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77" w:rsidRPr="008708AB" w:rsidRDefault="00A515AF" w:rsidP="006037FE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5516245" cy="84994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0" t="24170" r="27710" b="25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849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A71A7">
        <w:rPr>
          <w:rStyle w:val="FontStyle16"/>
          <w:bCs/>
          <w:sz w:val="28"/>
          <w:szCs w:val="28"/>
          <w:lang w:val="uk-UA" w:eastAsia="uk-UA"/>
        </w:rPr>
        <w:br w:type="page"/>
      </w:r>
      <w:r w:rsidR="00A83077" w:rsidRPr="008708AB">
        <w:rPr>
          <w:b/>
          <w:sz w:val="28"/>
          <w:szCs w:val="28"/>
          <w:lang w:val="uk-UA"/>
        </w:rPr>
        <w:lastRenderedPageBreak/>
        <w:t>ВСТУП</w:t>
      </w:r>
    </w:p>
    <w:p w:rsidR="00A83077" w:rsidRPr="008708AB" w:rsidRDefault="00A83077" w:rsidP="0088097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83077" w:rsidRPr="008708AB" w:rsidRDefault="00A83077" w:rsidP="0088097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708AB">
        <w:rPr>
          <w:sz w:val="28"/>
          <w:szCs w:val="28"/>
          <w:lang w:val="uk-UA"/>
        </w:rPr>
        <w:t xml:space="preserve">Додаткове вступне випробування зі спеціальності </w:t>
      </w:r>
      <w:r>
        <w:rPr>
          <w:sz w:val="28"/>
          <w:szCs w:val="28"/>
          <w:lang w:val="uk-UA"/>
        </w:rPr>
        <w:t>20</w:t>
      </w:r>
      <w:r w:rsidRPr="008708AB">
        <w:rPr>
          <w:sz w:val="28"/>
          <w:szCs w:val="28"/>
          <w:lang w:val="uk-UA"/>
        </w:rPr>
        <w:t>1 «</w:t>
      </w:r>
      <w:r>
        <w:rPr>
          <w:sz w:val="28"/>
          <w:szCs w:val="28"/>
          <w:lang w:val="uk-UA"/>
        </w:rPr>
        <w:t>Агрономія</w:t>
      </w:r>
      <w:r w:rsidRPr="008708AB">
        <w:rPr>
          <w:sz w:val="28"/>
          <w:szCs w:val="28"/>
          <w:lang w:val="uk-UA"/>
        </w:rPr>
        <w:t xml:space="preserve">» для отримання освітнього ступеня </w:t>
      </w:r>
      <w:r>
        <w:rPr>
          <w:sz w:val="28"/>
          <w:szCs w:val="28"/>
          <w:lang w:val="uk-UA"/>
        </w:rPr>
        <w:t>«М</w:t>
      </w:r>
      <w:r w:rsidRPr="008708AB">
        <w:rPr>
          <w:sz w:val="28"/>
          <w:szCs w:val="28"/>
          <w:lang w:val="uk-UA"/>
        </w:rPr>
        <w:t>агістр</w:t>
      </w:r>
      <w:r>
        <w:rPr>
          <w:sz w:val="28"/>
          <w:szCs w:val="28"/>
          <w:lang w:val="uk-UA"/>
        </w:rPr>
        <w:t>»</w:t>
      </w:r>
      <w:r w:rsidRPr="008708AB">
        <w:rPr>
          <w:sz w:val="28"/>
          <w:szCs w:val="28"/>
          <w:lang w:val="uk-UA"/>
        </w:rPr>
        <w:t xml:space="preserve"> призначене для комплексної перевірки знань вступників за спеціальними дисциплінами, які вивчалися згідно з освітньо-професійною програмою підготовки бакалавра з дисциплін фахового спрямування.</w:t>
      </w:r>
    </w:p>
    <w:p w:rsidR="00A83077" w:rsidRPr="00003E53" w:rsidRDefault="00A83077" w:rsidP="00003E53">
      <w:pPr>
        <w:ind w:firstLine="600"/>
        <w:jc w:val="both"/>
        <w:rPr>
          <w:sz w:val="28"/>
          <w:szCs w:val="28"/>
          <w:lang w:eastAsia="uk-UA"/>
        </w:rPr>
      </w:pPr>
      <w:r w:rsidRPr="00003E53">
        <w:rPr>
          <w:sz w:val="28"/>
          <w:szCs w:val="28"/>
          <w:lang w:val="uk-UA" w:eastAsia="uk-UA"/>
        </w:rPr>
        <w:t xml:space="preserve">Вступні випробування проводяться у формі тестування, що дозволяє перевірити </w:t>
      </w:r>
      <w:r w:rsidRPr="00003E53">
        <w:rPr>
          <w:sz w:val="28"/>
          <w:szCs w:val="28"/>
          <w:lang w:eastAsia="uk-UA"/>
        </w:rPr>
        <w:t>сформованість відповідних теоретичних знань та практичних навичок.</w:t>
      </w:r>
    </w:p>
    <w:p w:rsidR="00A83077" w:rsidRPr="00003E53" w:rsidRDefault="00A83077" w:rsidP="00003E53">
      <w:pPr>
        <w:ind w:firstLine="600"/>
        <w:jc w:val="both"/>
        <w:rPr>
          <w:sz w:val="28"/>
          <w:szCs w:val="28"/>
          <w:lang w:eastAsia="uk-UA"/>
        </w:rPr>
      </w:pPr>
      <w:r w:rsidRPr="00003E53">
        <w:rPr>
          <w:sz w:val="28"/>
          <w:szCs w:val="28"/>
          <w:lang w:eastAsia="uk-UA"/>
        </w:rPr>
        <w:t>На додаткове вступне випробування виносяться тестові завдання з наступних дисципліни</w:t>
      </w:r>
      <w:r w:rsidRPr="00003E53">
        <w:rPr>
          <w:sz w:val="28"/>
          <w:szCs w:val="28"/>
          <w:lang w:val="uk-UA" w:eastAsia="uk-UA"/>
        </w:rPr>
        <w:t xml:space="preserve"> освітньо-професійної підготовки бакалаврів з</w:t>
      </w:r>
      <w:r w:rsidRPr="00003E53">
        <w:rPr>
          <w:sz w:val="28"/>
          <w:szCs w:val="28"/>
          <w:lang w:eastAsia="uk-UA"/>
        </w:rPr>
        <w:t xml:space="preserve">а спеціальністю </w:t>
      </w:r>
      <w:r>
        <w:rPr>
          <w:sz w:val="28"/>
          <w:szCs w:val="28"/>
          <w:lang w:val="en-US" w:eastAsia="uk-UA"/>
        </w:rPr>
        <w:t>201</w:t>
      </w:r>
      <w:r w:rsidRPr="00003E53">
        <w:rPr>
          <w:sz w:val="28"/>
          <w:szCs w:val="28"/>
          <w:lang w:val="uk-UA" w:eastAsia="uk-UA"/>
        </w:rPr>
        <w:t xml:space="preserve"> «</w:t>
      </w:r>
      <w:r>
        <w:rPr>
          <w:sz w:val="28"/>
          <w:szCs w:val="28"/>
          <w:lang w:val="en-US" w:eastAsia="uk-UA"/>
        </w:rPr>
        <w:t>Агрономія</w:t>
      </w:r>
      <w:r w:rsidRPr="00003E53">
        <w:rPr>
          <w:sz w:val="28"/>
          <w:szCs w:val="28"/>
          <w:lang w:val="uk-UA" w:eastAsia="uk-UA"/>
        </w:rPr>
        <w:t>»:</w:t>
      </w:r>
    </w:p>
    <w:p w:rsidR="00A83077" w:rsidRPr="00003E53" w:rsidRDefault="00A83077" w:rsidP="00003E53">
      <w:pPr>
        <w:numPr>
          <w:ilvl w:val="0"/>
          <w:numId w:val="5"/>
        </w:num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Агрохімія</w:t>
      </w:r>
      <w:r w:rsidR="004A71A7">
        <w:rPr>
          <w:sz w:val="28"/>
          <w:szCs w:val="28"/>
          <w:lang w:val="uk-UA" w:eastAsia="uk-UA"/>
        </w:rPr>
        <w:t>.</w:t>
      </w:r>
    </w:p>
    <w:p w:rsidR="00A83077" w:rsidRPr="00003E53" w:rsidRDefault="00A83077" w:rsidP="00003E53">
      <w:pPr>
        <w:numPr>
          <w:ilvl w:val="0"/>
          <w:numId w:val="5"/>
        </w:num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Землеробство</w:t>
      </w:r>
      <w:r w:rsidR="004A71A7">
        <w:rPr>
          <w:sz w:val="28"/>
          <w:szCs w:val="28"/>
          <w:lang w:val="uk-UA" w:eastAsia="uk-UA"/>
        </w:rPr>
        <w:t>.</w:t>
      </w:r>
    </w:p>
    <w:p w:rsidR="00A83077" w:rsidRPr="00003E53" w:rsidRDefault="00A83077" w:rsidP="00003E53">
      <w:pPr>
        <w:numPr>
          <w:ilvl w:val="0"/>
          <w:numId w:val="5"/>
        </w:num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Рослинництво</w:t>
      </w:r>
      <w:r w:rsidRPr="00003E53">
        <w:rPr>
          <w:sz w:val="28"/>
          <w:szCs w:val="28"/>
          <w:lang w:eastAsia="uk-UA"/>
        </w:rPr>
        <w:t>.</w:t>
      </w:r>
    </w:p>
    <w:p w:rsidR="00A83077" w:rsidRPr="00003E53" w:rsidRDefault="00A83077" w:rsidP="00003E53">
      <w:pPr>
        <w:ind w:firstLine="567"/>
        <w:jc w:val="both"/>
        <w:rPr>
          <w:sz w:val="28"/>
          <w:szCs w:val="28"/>
          <w:lang w:val="uk-UA" w:eastAsia="uk-UA"/>
        </w:rPr>
      </w:pPr>
      <w:r w:rsidRPr="00003E53">
        <w:rPr>
          <w:sz w:val="28"/>
          <w:szCs w:val="28"/>
          <w:lang w:val="uk-UA" w:eastAsia="uk-UA"/>
        </w:rPr>
        <w:t xml:space="preserve">Тестове завдання для вступу складається з </w:t>
      </w:r>
      <w:r>
        <w:rPr>
          <w:sz w:val="28"/>
          <w:szCs w:val="28"/>
          <w:lang w:val="uk-UA" w:eastAsia="uk-UA"/>
        </w:rPr>
        <w:t>1</w:t>
      </w:r>
      <w:r w:rsidRPr="00003E53">
        <w:rPr>
          <w:sz w:val="28"/>
          <w:szCs w:val="28"/>
          <w:lang w:val="uk-UA" w:eastAsia="uk-UA"/>
        </w:rPr>
        <w:t>0 запитань із комплексу фахових дисциплін. За характером формування відповідей використовуються завдання закритої форми, що представлені запитаннями, які потребують обрання однієї відповіді із запропонованого набору варіантів.</w:t>
      </w:r>
    </w:p>
    <w:p w:rsidR="00A83077" w:rsidRDefault="00A83077" w:rsidP="0088097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83077" w:rsidRPr="00003E53" w:rsidRDefault="00A83077" w:rsidP="006037FE">
      <w:pPr>
        <w:spacing w:line="276" w:lineRule="auto"/>
        <w:ind w:firstLine="567"/>
        <w:jc w:val="center"/>
        <w:rPr>
          <w:sz w:val="28"/>
          <w:szCs w:val="28"/>
          <w:lang w:val="uk-UA"/>
        </w:rPr>
      </w:pPr>
      <w:r w:rsidRPr="00003E53">
        <w:rPr>
          <w:bCs/>
          <w:sz w:val="28"/>
          <w:szCs w:val="28"/>
          <w:lang w:val="uk-UA" w:eastAsia="uk-UA"/>
        </w:rPr>
        <w:t xml:space="preserve">І. </w:t>
      </w:r>
      <w:r w:rsidRPr="00003E53">
        <w:rPr>
          <w:bCs/>
          <w:sz w:val="28"/>
          <w:szCs w:val="28"/>
          <w:lang w:eastAsia="uk-UA"/>
        </w:rPr>
        <w:t>ПОРЯДОК ПРОВЕДЕННЯ</w:t>
      </w:r>
      <w:r w:rsidRPr="00003E53">
        <w:rPr>
          <w:bCs/>
          <w:sz w:val="28"/>
          <w:szCs w:val="28"/>
          <w:lang w:val="uk-UA" w:eastAsia="uk-UA"/>
        </w:rPr>
        <w:t xml:space="preserve"> ДОДАТКОВОГО ВСТУПНОГО ВИПРОБУВАННЯ</w:t>
      </w:r>
    </w:p>
    <w:p w:rsidR="00A83077" w:rsidRPr="006037FE" w:rsidRDefault="00A83077" w:rsidP="006037FE">
      <w:pPr>
        <w:ind w:firstLine="567"/>
        <w:jc w:val="both"/>
        <w:rPr>
          <w:sz w:val="28"/>
          <w:szCs w:val="28"/>
          <w:lang w:val="uk-UA" w:eastAsia="uk-UA"/>
        </w:rPr>
      </w:pPr>
      <w:r w:rsidRPr="006037FE">
        <w:rPr>
          <w:sz w:val="28"/>
          <w:szCs w:val="28"/>
          <w:lang w:val="uk-UA" w:eastAsia="uk-UA"/>
        </w:rPr>
        <w:t>1. Тривалість проведення додаткового вступного випробування – 60 хвилин.</w:t>
      </w:r>
    </w:p>
    <w:p w:rsidR="00A83077" w:rsidRPr="006037FE" w:rsidRDefault="00A83077" w:rsidP="006037FE">
      <w:pPr>
        <w:ind w:firstLine="567"/>
        <w:jc w:val="both"/>
        <w:rPr>
          <w:sz w:val="28"/>
          <w:szCs w:val="28"/>
          <w:lang w:val="uk-UA" w:eastAsia="uk-UA"/>
        </w:rPr>
      </w:pPr>
      <w:r w:rsidRPr="006037FE">
        <w:rPr>
          <w:sz w:val="28"/>
          <w:szCs w:val="28"/>
          <w:lang w:val="uk-UA" w:eastAsia="uk-UA"/>
        </w:rPr>
        <w:t xml:space="preserve">2. Під час проведення вступних іспитів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комісії. </w:t>
      </w:r>
    </w:p>
    <w:p w:rsidR="00A83077" w:rsidRPr="006037FE" w:rsidRDefault="00A83077" w:rsidP="006037FE">
      <w:pPr>
        <w:ind w:firstLine="567"/>
        <w:jc w:val="both"/>
        <w:rPr>
          <w:sz w:val="28"/>
          <w:szCs w:val="28"/>
          <w:lang w:val="uk-UA" w:eastAsia="uk-UA"/>
        </w:rPr>
      </w:pPr>
      <w:r w:rsidRPr="006037FE">
        <w:rPr>
          <w:sz w:val="28"/>
          <w:szCs w:val="28"/>
          <w:lang w:val="uk-UA" w:eastAsia="uk-UA"/>
        </w:rPr>
        <w:t xml:space="preserve">3. </w:t>
      </w:r>
      <w:r w:rsidRPr="006037FE">
        <w:rPr>
          <w:sz w:val="28"/>
          <w:szCs w:val="28"/>
          <w:lang w:eastAsia="uk-UA"/>
        </w:rPr>
        <w:t>Під час додаткового вступного випробування використовується шарикова</w:t>
      </w:r>
      <w:r w:rsidRPr="006037FE">
        <w:rPr>
          <w:sz w:val="28"/>
          <w:szCs w:val="28"/>
          <w:lang w:val="uk-UA" w:eastAsia="uk-UA"/>
        </w:rPr>
        <w:t xml:space="preserve"> </w:t>
      </w:r>
      <w:r w:rsidRPr="006037FE">
        <w:rPr>
          <w:sz w:val="28"/>
          <w:szCs w:val="28"/>
          <w:lang w:eastAsia="uk-UA"/>
        </w:rPr>
        <w:t>або гелева ручка синього кольору.</w:t>
      </w:r>
    </w:p>
    <w:p w:rsidR="00A83077" w:rsidRPr="006037FE" w:rsidRDefault="00A83077" w:rsidP="006037FE">
      <w:pPr>
        <w:ind w:firstLine="567"/>
        <w:jc w:val="both"/>
        <w:rPr>
          <w:sz w:val="28"/>
          <w:szCs w:val="28"/>
          <w:lang w:val="uk-UA" w:eastAsia="uk-UA"/>
        </w:rPr>
      </w:pPr>
      <w:r w:rsidRPr="006037FE">
        <w:rPr>
          <w:sz w:val="28"/>
          <w:szCs w:val="28"/>
          <w:lang w:val="uk-UA" w:eastAsia="uk-UA"/>
        </w:rPr>
        <w:t xml:space="preserve">4. </w:t>
      </w:r>
      <w:r w:rsidRPr="006037FE">
        <w:rPr>
          <w:sz w:val="28"/>
          <w:szCs w:val="28"/>
          <w:lang w:eastAsia="uk-UA"/>
        </w:rPr>
        <w:t>Оцінювання знань проводиться за результатами відповідей відповідно до визначених критеріїв.</w:t>
      </w:r>
    </w:p>
    <w:p w:rsidR="00A83077" w:rsidRDefault="00A83077" w:rsidP="0088097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83077" w:rsidRPr="006037FE" w:rsidRDefault="00A83077" w:rsidP="00003E53">
      <w:pPr>
        <w:ind w:firstLine="567"/>
        <w:jc w:val="center"/>
        <w:rPr>
          <w:sz w:val="28"/>
          <w:szCs w:val="28"/>
          <w:lang w:val="uk-UA" w:eastAsia="uk-UA"/>
        </w:rPr>
      </w:pPr>
      <w:r w:rsidRPr="006037FE">
        <w:rPr>
          <w:sz w:val="28"/>
          <w:szCs w:val="28"/>
          <w:lang w:val="uk-UA" w:eastAsia="uk-UA"/>
        </w:rPr>
        <w:t>ІІ. ПЕРЕЛІК ТЕМ ТА РЕКОМЕНДОВАНА ЛІТЕРАТУРА З НАВЧАЛЬНИХ ДИСЦИПЛІН, ЩО ВИНОСЯТЬСЯ НА ДОДАТКОВЕ ВСТУПНЕ ВИПРОБУВАННЯ</w:t>
      </w:r>
    </w:p>
    <w:p w:rsidR="00A83077" w:rsidRPr="008708AB" w:rsidRDefault="00A83077" w:rsidP="00880973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</w:p>
    <w:p w:rsidR="00A83077" w:rsidRPr="006037FE" w:rsidRDefault="00A83077" w:rsidP="00880973">
      <w:pPr>
        <w:spacing w:line="276" w:lineRule="auto"/>
        <w:ind w:left="360"/>
        <w:jc w:val="center"/>
        <w:rPr>
          <w:bCs/>
          <w:sz w:val="28"/>
          <w:szCs w:val="28"/>
          <w:lang w:val="uk-UA"/>
        </w:rPr>
      </w:pPr>
      <w:r w:rsidRPr="006037FE">
        <w:rPr>
          <w:sz w:val="28"/>
          <w:szCs w:val="28"/>
          <w:lang w:val="uk-UA"/>
        </w:rPr>
        <w:t xml:space="preserve">ЗМІСТ </w:t>
      </w:r>
      <w:r w:rsidRPr="00C14201">
        <w:rPr>
          <w:sz w:val="28"/>
          <w:szCs w:val="28"/>
          <w:lang w:val="uk-UA"/>
        </w:rPr>
        <w:t>ДИСЦИПЛІНИ</w:t>
      </w:r>
      <w:r w:rsidRPr="006037FE">
        <w:rPr>
          <w:sz w:val="28"/>
          <w:szCs w:val="28"/>
          <w:lang w:val="uk-UA"/>
        </w:rPr>
        <w:t xml:space="preserve"> «</w:t>
      </w:r>
      <w:r w:rsidRPr="006037FE">
        <w:rPr>
          <w:bCs/>
          <w:sz w:val="28"/>
          <w:szCs w:val="28"/>
          <w:lang w:val="uk-UA"/>
        </w:rPr>
        <w:t>АГРОХІМІЯ»</w:t>
      </w:r>
    </w:p>
    <w:p w:rsidR="00A83077" w:rsidRDefault="00A83077" w:rsidP="00595BCB">
      <w:pPr>
        <w:spacing w:line="276" w:lineRule="auto"/>
        <w:ind w:firstLine="709"/>
        <w:rPr>
          <w:bCs/>
          <w:sz w:val="28"/>
          <w:szCs w:val="28"/>
          <w:lang w:val="uk-UA"/>
        </w:rPr>
      </w:pPr>
      <w:r w:rsidRPr="00FB395B">
        <w:rPr>
          <w:bCs/>
          <w:sz w:val="28"/>
          <w:szCs w:val="28"/>
          <w:lang w:val="uk-UA"/>
        </w:rPr>
        <w:t>Тема 1. Історія розвитку агрохімічної науки.</w:t>
      </w:r>
    </w:p>
    <w:p w:rsidR="00A83077" w:rsidRDefault="00A83077" w:rsidP="00595BCB">
      <w:pPr>
        <w:spacing w:line="276" w:lineRule="auto"/>
        <w:ind w:firstLine="709"/>
        <w:rPr>
          <w:bCs/>
          <w:sz w:val="28"/>
          <w:szCs w:val="28"/>
          <w:lang w:val="uk-UA"/>
        </w:rPr>
      </w:pPr>
      <w:r w:rsidRPr="00FB395B">
        <w:rPr>
          <w:bCs/>
          <w:sz w:val="28"/>
          <w:szCs w:val="28"/>
          <w:lang w:val="uk-UA"/>
        </w:rPr>
        <w:t>Тема 2. Система удобрення основних сільськогосподарських культур</w:t>
      </w:r>
      <w:r w:rsidRPr="003D73D8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Зернові (озима пшениця, яра пшениця, озимий, ярий ячмінь, овес, кукурудза, </w:t>
      </w:r>
      <w:r>
        <w:rPr>
          <w:bCs/>
          <w:sz w:val="28"/>
          <w:szCs w:val="28"/>
          <w:lang w:val="uk-UA"/>
        </w:rPr>
        <w:lastRenderedPageBreak/>
        <w:t xml:space="preserve">рис. Зернові бобові: горох, соя квасоля. Технічні культури: соняшник, рицина, озимий, ярий ріпак. Кормові культури: багаторічні бобові трави. </w:t>
      </w:r>
    </w:p>
    <w:p w:rsidR="00A83077" w:rsidRDefault="00A83077" w:rsidP="00595BCB">
      <w:pPr>
        <w:spacing w:line="276" w:lineRule="auto"/>
        <w:ind w:firstLine="709"/>
        <w:rPr>
          <w:bCs/>
          <w:sz w:val="28"/>
          <w:szCs w:val="28"/>
          <w:lang w:val="uk-UA"/>
        </w:rPr>
      </w:pPr>
      <w:r w:rsidRPr="003D73D8">
        <w:rPr>
          <w:bCs/>
          <w:sz w:val="28"/>
          <w:szCs w:val="28"/>
          <w:lang w:val="uk-UA"/>
        </w:rPr>
        <w:t xml:space="preserve">Тема </w:t>
      </w:r>
      <w:r>
        <w:rPr>
          <w:bCs/>
          <w:sz w:val="28"/>
          <w:szCs w:val="28"/>
          <w:lang w:val="uk-UA"/>
        </w:rPr>
        <w:t>3</w:t>
      </w:r>
      <w:r w:rsidRPr="003D73D8">
        <w:rPr>
          <w:bCs/>
          <w:sz w:val="28"/>
          <w:szCs w:val="28"/>
          <w:lang w:val="uk-UA"/>
        </w:rPr>
        <w:t>. Вплив мінеральних добрив на навколишнє середовище</w:t>
      </w:r>
      <w:r>
        <w:rPr>
          <w:bCs/>
          <w:sz w:val="28"/>
          <w:szCs w:val="28"/>
          <w:lang w:val="uk-UA"/>
        </w:rPr>
        <w:t xml:space="preserve"> (азот, фосфор, калій)</w:t>
      </w:r>
      <w:r w:rsidRPr="003D73D8">
        <w:rPr>
          <w:bCs/>
          <w:sz w:val="28"/>
          <w:szCs w:val="28"/>
          <w:lang w:val="uk-UA"/>
        </w:rPr>
        <w:t>.</w:t>
      </w:r>
    </w:p>
    <w:p w:rsidR="00A83077" w:rsidRPr="00595BCB" w:rsidRDefault="00A83077" w:rsidP="00595BCB">
      <w:pPr>
        <w:spacing w:line="276" w:lineRule="auto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Тема 4 Основи захисту рослин. Використання гербіцидів. </w:t>
      </w:r>
      <w:r>
        <w:rPr>
          <w:sz w:val="28"/>
          <w:szCs w:val="28"/>
          <w:lang w:val="uk-UA"/>
        </w:rPr>
        <w:t>О</w:t>
      </w:r>
      <w:r w:rsidRPr="0052121E">
        <w:rPr>
          <w:sz w:val="28"/>
          <w:szCs w:val="28"/>
          <w:lang w:val="uk-UA"/>
        </w:rPr>
        <w:t>знаки пошкоджених рослин клопами</w:t>
      </w:r>
      <w:r>
        <w:rPr>
          <w:sz w:val="28"/>
          <w:szCs w:val="28"/>
          <w:lang w:val="uk-UA"/>
        </w:rPr>
        <w:t>,</w:t>
      </w:r>
      <w:r w:rsidRPr="0052121E">
        <w:rPr>
          <w:sz w:val="28"/>
          <w:szCs w:val="28"/>
          <w:lang w:val="uk-UA"/>
        </w:rPr>
        <w:t xml:space="preserve"> шкідлив</w:t>
      </w:r>
      <w:r>
        <w:rPr>
          <w:sz w:val="28"/>
          <w:szCs w:val="28"/>
          <w:lang w:val="uk-UA"/>
        </w:rPr>
        <w:t>им</w:t>
      </w:r>
      <w:r w:rsidRPr="0052121E">
        <w:rPr>
          <w:sz w:val="28"/>
          <w:szCs w:val="28"/>
          <w:lang w:val="uk-UA"/>
        </w:rPr>
        <w:t xml:space="preserve"> черепашк</w:t>
      </w:r>
      <w:r>
        <w:rPr>
          <w:sz w:val="28"/>
          <w:szCs w:val="28"/>
          <w:lang w:val="uk-UA"/>
        </w:rPr>
        <w:t>ами</w:t>
      </w:r>
      <w:r w:rsidRPr="0052121E">
        <w:rPr>
          <w:sz w:val="28"/>
          <w:szCs w:val="28"/>
          <w:lang w:val="uk-UA"/>
        </w:rPr>
        <w:t>?</w:t>
      </w:r>
    </w:p>
    <w:p w:rsidR="00A83077" w:rsidRPr="00003E53" w:rsidRDefault="00A83077" w:rsidP="00003E53">
      <w:pPr>
        <w:shd w:val="clear" w:color="auto" w:fill="FFFFFF"/>
        <w:ind w:firstLine="540"/>
        <w:jc w:val="center"/>
        <w:rPr>
          <w:bCs/>
          <w:color w:val="000000"/>
          <w:sz w:val="28"/>
          <w:szCs w:val="28"/>
          <w:lang w:val="uk-UA" w:eastAsia="uk-UA"/>
        </w:rPr>
      </w:pPr>
      <w:r w:rsidRPr="00003E53">
        <w:rPr>
          <w:bCs/>
          <w:color w:val="000000"/>
          <w:sz w:val="28"/>
          <w:szCs w:val="28"/>
          <w:lang w:val="uk-UA" w:eastAsia="uk-UA"/>
        </w:rPr>
        <w:t>СПИСОК РЕКОМЕНДОВАНИХ ДЖЕРЕЛ</w:t>
      </w:r>
    </w:p>
    <w:p w:rsidR="00A83077" w:rsidRPr="00340FEC" w:rsidRDefault="00A83077" w:rsidP="002E5981">
      <w:pPr>
        <w:numPr>
          <w:ilvl w:val="0"/>
          <w:numId w:val="10"/>
        </w:numPr>
        <w:contextualSpacing/>
        <w:jc w:val="both"/>
        <w:rPr>
          <w:sz w:val="28"/>
          <w:szCs w:val="22"/>
          <w:lang w:val="uk-UA" w:eastAsia="en-US"/>
        </w:rPr>
      </w:pPr>
      <w:r w:rsidRPr="00340FEC">
        <w:rPr>
          <w:sz w:val="28"/>
          <w:szCs w:val="22"/>
          <w:lang w:val="uk-UA" w:eastAsia="en-US"/>
        </w:rPr>
        <w:t xml:space="preserve">  Агрохімія: підручник. Частина 1. Теоретичні основи формування врожаю / М. Й. Шевчук, С. І. Веремеєнко, В. І. Лопушняк; за ред.                  М. Й. Шевчука; Львівський національний аграрний університет, Національний університет водного господарства і природокористування. Луцьк: ВОРВП "Надстир'я", 2012. 196 с.</w:t>
      </w:r>
    </w:p>
    <w:p w:rsidR="00A83077" w:rsidRPr="00340FEC" w:rsidRDefault="00A83077" w:rsidP="002E5981">
      <w:pPr>
        <w:numPr>
          <w:ilvl w:val="0"/>
          <w:numId w:val="10"/>
        </w:numPr>
        <w:contextualSpacing/>
        <w:jc w:val="both"/>
        <w:rPr>
          <w:sz w:val="28"/>
          <w:szCs w:val="22"/>
          <w:lang w:val="uk-UA" w:eastAsia="en-US"/>
        </w:rPr>
      </w:pPr>
      <w:r w:rsidRPr="00340FEC">
        <w:rPr>
          <w:sz w:val="28"/>
          <w:szCs w:val="22"/>
          <w:lang w:val="uk-UA" w:eastAsia="en-US"/>
        </w:rPr>
        <w:t>Агрохімія: підручник. Частина II. Добрива та їх вплив на біопродуктивність ґрунту / М. Й. Шевчук, С. І. Веремеєнко,                         В. І. Лопушняк; за ред. М. Й. Шевчука; Львівський національний аграрний університет, Національний університет водного господарства і природокористування. Луцьк: ВОРВП "Надстир'я", 2012. 440 с.</w:t>
      </w:r>
    </w:p>
    <w:p w:rsidR="00A83077" w:rsidRPr="00340FEC" w:rsidRDefault="00A83077" w:rsidP="002E5981">
      <w:pPr>
        <w:numPr>
          <w:ilvl w:val="0"/>
          <w:numId w:val="10"/>
        </w:numPr>
        <w:contextualSpacing/>
        <w:jc w:val="both"/>
        <w:rPr>
          <w:sz w:val="28"/>
          <w:szCs w:val="22"/>
          <w:lang w:val="uk-UA" w:eastAsia="en-US"/>
        </w:rPr>
      </w:pPr>
      <w:r w:rsidRPr="00340FEC">
        <w:rPr>
          <w:sz w:val="28"/>
          <w:szCs w:val="22"/>
          <w:lang w:val="uk-UA" w:eastAsia="en-US"/>
        </w:rPr>
        <w:t>500 запитань і відповідей з агрохімії: навч.-довід. посіб. /                             М. Й. Шевчук, В. І. Лопушняк, М. М. Вислободська, Б. І. Пархуць,                 І. М. Пархуць, П. М. Слобода; за ред. д. с.-г. н., професора                           В. І. Лопушняка. Львів: ЛНАУ, 2016. 476 с.</w:t>
      </w:r>
    </w:p>
    <w:p w:rsidR="00A83077" w:rsidRDefault="00A83077" w:rsidP="00595BCB">
      <w:pPr>
        <w:spacing w:line="276" w:lineRule="auto"/>
        <w:ind w:firstLine="180"/>
        <w:jc w:val="center"/>
        <w:rPr>
          <w:sz w:val="28"/>
          <w:szCs w:val="28"/>
          <w:lang w:val="uk-UA"/>
        </w:rPr>
      </w:pPr>
    </w:p>
    <w:p w:rsidR="00A83077" w:rsidRPr="008C67B4" w:rsidRDefault="00A83077" w:rsidP="00E33BA6">
      <w:pPr>
        <w:spacing w:line="276" w:lineRule="auto"/>
        <w:jc w:val="center"/>
        <w:rPr>
          <w:sz w:val="28"/>
          <w:szCs w:val="28"/>
          <w:lang w:val="uk-UA"/>
        </w:rPr>
      </w:pPr>
      <w:r w:rsidRPr="008C67B4">
        <w:rPr>
          <w:sz w:val="28"/>
          <w:szCs w:val="28"/>
          <w:lang w:val="uk-UA"/>
        </w:rPr>
        <w:t>ЗМІСТ</w:t>
      </w:r>
      <w:r w:rsidRPr="008C67B4">
        <w:rPr>
          <w:sz w:val="28"/>
          <w:szCs w:val="28"/>
        </w:rPr>
        <w:t xml:space="preserve"> НАВЧАЛЬНОЇ ДИСЦИПЛІНИ</w:t>
      </w:r>
      <w:r w:rsidRPr="008C67B4">
        <w:rPr>
          <w:sz w:val="28"/>
          <w:szCs w:val="28"/>
          <w:lang w:val="uk-UA"/>
        </w:rPr>
        <w:t xml:space="preserve"> «ЗЕМЛЕРОБСТВО»</w:t>
      </w:r>
    </w:p>
    <w:p w:rsidR="00A83077" w:rsidRDefault="00A83077" w:rsidP="00595BCB">
      <w:pPr>
        <w:spacing w:line="276" w:lineRule="auto"/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Тема 1. Фактори життя рослин і закони землеробства. Закон незамінності факторів, Закон мінімуму або обмежувальний фактор, Закон оптимуму і максимуму, Закон сукупної дії факторів, Закон повернення поживних речовин, Закон плодозміни.</w:t>
      </w:r>
    </w:p>
    <w:p w:rsidR="00A83077" w:rsidRDefault="00A83077" w:rsidP="00595BCB">
      <w:pPr>
        <w:spacing w:line="276" w:lineRule="auto"/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Тема 2. Екологічні фактори життя рослин та їх регулювання в землеробстві. Біосфера землі, навколишнє середовище і антропогенний фактор. Основні заходи поліпшення екологічних умов на полях.</w:t>
      </w:r>
    </w:p>
    <w:p w:rsidR="00A83077" w:rsidRDefault="00A83077" w:rsidP="00595BCB">
      <w:pPr>
        <w:spacing w:line="276" w:lineRule="auto"/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Тема 3. Наукові основи обробітку ґрунту. Догляд за посівами, дискування,  значення міжрядних розпушувань, збиральні роботи.</w:t>
      </w:r>
    </w:p>
    <w:p w:rsidR="00A83077" w:rsidRDefault="00A83077" w:rsidP="00595BCB">
      <w:pPr>
        <w:spacing w:line="276" w:lineRule="auto"/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Тема 4. Системи обробітку ґрунту. </w:t>
      </w:r>
    </w:p>
    <w:p w:rsidR="00A83077" w:rsidRPr="00003E53" w:rsidRDefault="00A83077" w:rsidP="00E33BA6">
      <w:pPr>
        <w:shd w:val="clear" w:color="auto" w:fill="FFFFFF"/>
        <w:ind w:firstLine="540"/>
        <w:jc w:val="center"/>
        <w:rPr>
          <w:bCs/>
          <w:color w:val="000000"/>
          <w:sz w:val="28"/>
          <w:szCs w:val="28"/>
          <w:lang w:val="uk-UA" w:eastAsia="uk-UA"/>
        </w:rPr>
      </w:pPr>
      <w:r w:rsidRPr="00003E53">
        <w:rPr>
          <w:bCs/>
          <w:color w:val="000000"/>
          <w:sz w:val="28"/>
          <w:szCs w:val="28"/>
          <w:lang w:val="uk-UA" w:eastAsia="uk-UA"/>
        </w:rPr>
        <w:t>СПИСОК РЕКОМЕНДОВАНИХ ДЖЕРЕЛ</w:t>
      </w:r>
    </w:p>
    <w:p w:rsidR="00A83077" w:rsidRPr="00D841BB" w:rsidRDefault="00A83077" w:rsidP="002E5981">
      <w:pPr>
        <w:numPr>
          <w:ilvl w:val="0"/>
          <w:numId w:val="8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Електронний ресурс Ушкаренко В.О. Зрошуване землеробство . – режим доступу - </w:t>
      </w:r>
      <w:r w:rsidRPr="00FA7804">
        <w:rPr>
          <w:sz w:val="28"/>
          <w:szCs w:val="28"/>
          <w:lang w:val="uk-UA"/>
        </w:rPr>
        <w:t>https://buklib.net/books/34325/</w:t>
      </w:r>
    </w:p>
    <w:p w:rsidR="00A83077" w:rsidRDefault="00A83077" w:rsidP="002E5981">
      <w:pPr>
        <w:numPr>
          <w:ilvl w:val="0"/>
          <w:numId w:val="8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Загальне землеробство. Термінол. Слов./ За ред. В.О. Єщенка. – Умань:УВПП, 2002. – 176 с.</w:t>
      </w:r>
    </w:p>
    <w:p w:rsidR="00A83077" w:rsidRPr="00FA7804" w:rsidRDefault="00A83077" w:rsidP="002E5981">
      <w:pPr>
        <w:numPr>
          <w:ilvl w:val="0"/>
          <w:numId w:val="8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D841BB">
        <w:rPr>
          <w:sz w:val="28"/>
          <w:szCs w:val="28"/>
        </w:rPr>
        <w:t>Землеробство.</w:t>
      </w:r>
      <w:r>
        <w:rPr>
          <w:sz w:val="28"/>
          <w:szCs w:val="28"/>
          <w:lang w:val="uk-UA"/>
        </w:rPr>
        <w:t xml:space="preserve"> Підручник.</w:t>
      </w:r>
      <w:r w:rsidRPr="00D841BB">
        <w:rPr>
          <w:sz w:val="28"/>
          <w:szCs w:val="28"/>
        </w:rPr>
        <w:t xml:space="preserve"> Гордієнко В. П. та ін – К.: Вища шк.., 1991.</w:t>
      </w:r>
    </w:p>
    <w:p w:rsidR="00A83077" w:rsidRDefault="00A83077" w:rsidP="002E5981">
      <w:pPr>
        <w:numPr>
          <w:ilvl w:val="0"/>
          <w:numId w:val="8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Землеробство. Підручник. Кравченко М.С., Злобін Ю.А., Царенко О.М – К.: Либідь, 2002. – 496 с.</w:t>
      </w:r>
    </w:p>
    <w:p w:rsidR="00A83077" w:rsidRDefault="00A83077" w:rsidP="002E5981">
      <w:pPr>
        <w:numPr>
          <w:ilvl w:val="0"/>
          <w:numId w:val="8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Система землеробства No-till. Підручник. Косолап М.П., Кротіков Д.П. – Київ, Логос, 2011 р., 350с.</w:t>
      </w:r>
    </w:p>
    <w:p w:rsidR="00A83077" w:rsidRPr="00FA7804" w:rsidRDefault="00A83077" w:rsidP="002E5981">
      <w:pPr>
        <w:numPr>
          <w:ilvl w:val="0"/>
          <w:numId w:val="8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Сівозміни в землеробстві України. Підручник. Примак І.Д., Єщенко В.Д., Манько Ю.П. – Україна – КВІЩ – 2008 р. – 286 с.</w:t>
      </w:r>
    </w:p>
    <w:p w:rsidR="00A83077" w:rsidRPr="00B42BA4" w:rsidRDefault="00A83077" w:rsidP="00E4491E">
      <w:pPr>
        <w:tabs>
          <w:tab w:val="num" w:pos="0"/>
        </w:tabs>
        <w:spacing w:line="276" w:lineRule="auto"/>
        <w:ind w:firstLine="360"/>
      </w:pPr>
    </w:p>
    <w:p w:rsidR="00A83077" w:rsidRPr="006037FE" w:rsidRDefault="00A83077" w:rsidP="00880973">
      <w:pPr>
        <w:spacing w:line="276" w:lineRule="auto"/>
        <w:ind w:left="360"/>
        <w:jc w:val="center"/>
        <w:rPr>
          <w:sz w:val="28"/>
          <w:szCs w:val="28"/>
          <w:lang w:val="uk-UA"/>
        </w:rPr>
      </w:pPr>
      <w:r w:rsidRPr="006037FE">
        <w:rPr>
          <w:sz w:val="28"/>
          <w:szCs w:val="28"/>
          <w:lang w:val="uk-UA"/>
        </w:rPr>
        <w:t>ЗМІСТ</w:t>
      </w:r>
      <w:r w:rsidRPr="006037FE">
        <w:rPr>
          <w:sz w:val="28"/>
          <w:szCs w:val="28"/>
        </w:rPr>
        <w:t xml:space="preserve"> НАВЧАЛЬНОЇ ДИСЦИПЛІНИ</w:t>
      </w:r>
      <w:r w:rsidRPr="006037FE">
        <w:rPr>
          <w:sz w:val="28"/>
          <w:szCs w:val="28"/>
          <w:lang w:val="uk-UA"/>
        </w:rPr>
        <w:t xml:space="preserve"> «РОСЛИННИЦТВО»</w:t>
      </w:r>
    </w:p>
    <w:p w:rsidR="00A83077" w:rsidRDefault="00A83077" w:rsidP="00595BCB">
      <w:pPr>
        <w:spacing w:line="276" w:lineRule="auto"/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Тема 1. Рослинництво як галузь сільськогосподарського виробництва. Світові ресурси рослинництва, Класифікація польових культур.</w:t>
      </w:r>
    </w:p>
    <w:p w:rsidR="00A83077" w:rsidRDefault="00A83077" w:rsidP="00595BCB">
      <w:pPr>
        <w:spacing w:line="276" w:lineRule="auto"/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Тема 2. Агротехнічні основи рослинництва. Регулювання умов вегетації рослин механічним обробітком ґрунту. Просторове і кількісне розміщення рослин. Строки сівби, способи сівби, норми висіву, глибина загортання насіння.</w:t>
      </w:r>
    </w:p>
    <w:p w:rsidR="00A83077" w:rsidRPr="00AF2C00" w:rsidRDefault="00A83077" w:rsidP="00595BCB">
      <w:pPr>
        <w:spacing w:line="276" w:lineRule="auto"/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Тема 3. Основні сільськогосподарські культури.</w:t>
      </w:r>
    </w:p>
    <w:p w:rsidR="00A83077" w:rsidRPr="00003E53" w:rsidRDefault="00A83077" w:rsidP="00E33BA6">
      <w:pPr>
        <w:shd w:val="clear" w:color="auto" w:fill="FFFFFF"/>
        <w:ind w:firstLine="540"/>
        <w:jc w:val="center"/>
        <w:rPr>
          <w:bCs/>
          <w:color w:val="000000"/>
          <w:sz w:val="28"/>
          <w:szCs w:val="28"/>
          <w:lang w:val="uk-UA" w:eastAsia="uk-UA"/>
        </w:rPr>
      </w:pPr>
      <w:r w:rsidRPr="00003E53">
        <w:rPr>
          <w:bCs/>
          <w:color w:val="000000"/>
          <w:sz w:val="28"/>
          <w:szCs w:val="28"/>
          <w:lang w:val="uk-UA" w:eastAsia="uk-UA"/>
        </w:rPr>
        <w:t>СПИСОК РЕКОМЕНДОВАНИХ ДЖЕРЕЛ</w:t>
      </w:r>
    </w:p>
    <w:p w:rsidR="00A83077" w:rsidRDefault="00A83077" w:rsidP="004A71A7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Лихочвор В.В. Рослинництво. Технології вирощування сільськогосподарських культур. – 2-видання, виправлене. Київ: Центр навчальної літератури, 2004. – 808с.</w:t>
      </w:r>
    </w:p>
    <w:p w:rsidR="00A83077" w:rsidRDefault="00A83077" w:rsidP="004A71A7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Рослинництво: Підручник / В.В.Базалій, О.І.Зінченко, Ю.О.Лавриненко</w:t>
      </w:r>
      <w:r w:rsidRPr="00C14201">
        <w:rPr>
          <w:sz w:val="28"/>
          <w:szCs w:val="28"/>
          <w:lang w:val="uk-UA"/>
        </w:rPr>
        <w:t xml:space="preserve"> та інші</w:t>
      </w:r>
      <w:r>
        <w:rPr>
          <w:sz w:val="28"/>
          <w:szCs w:val="28"/>
          <w:lang w:val="uk-UA"/>
        </w:rPr>
        <w:t xml:space="preserve"> – Херсон: Грінь Д.С., 2015.- 520с:іл.</w:t>
      </w:r>
    </w:p>
    <w:p w:rsidR="00A83077" w:rsidRDefault="00A83077" w:rsidP="004A71A7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Рослинництво: Підручник / За ред..О.Я.Шевчука. – К.:НАУУ, 2005.-502с</w:t>
      </w:r>
    </w:p>
    <w:p w:rsidR="00A83077" w:rsidRPr="003A0B41" w:rsidRDefault="00A83077" w:rsidP="004A71A7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Технології вирощування продукції рослинництва: підручник за ред. С.П.Танчика. – К.:Слово,2008.- 988с.</w:t>
      </w:r>
    </w:p>
    <w:p w:rsidR="00A83077" w:rsidRDefault="00A83077" w:rsidP="004A71A7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Щербаков В.Я. Системи заходів посівного комплексу для польових культур: Навч.пос.</w:t>
      </w:r>
      <w:r w:rsidRPr="008957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Щербаков В.Я., Лазер П.Н.,Яковенко Т.М. та ін. – Херсон; Айлант, 2006. – 396с.:іл..</w:t>
      </w:r>
    </w:p>
    <w:p w:rsidR="00A83077" w:rsidRDefault="00A83077" w:rsidP="00880973">
      <w:pPr>
        <w:spacing w:line="276" w:lineRule="auto"/>
        <w:rPr>
          <w:b/>
          <w:sz w:val="28"/>
          <w:szCs w:val="28"/>
          <w:lang w:val="uk-UA"/>
        </w:rPr>
      </w:pPr>
    </w:p>
    <w:p w:rsidR="00A83077" w:rsidRDefault="00A83077" w:rsidP="00880973">
      <w:pPr>
        <w:spacing w:line="276" w:lineRule="auto"/>
        <w:jc w:val="center"/>
        <w:rPr>
          <w:sz w:val="28"/>
          <w:szCs w:val="28"/>
          <w:lang w:val="uk-UA"/>
        </w:rPr>
      </w:pPr>
      <w:r w:rsidRPr="00E4491E">
        <w:rPr>
          <w:sz w:val="28"/>
          <w:szCs w:val="28"/>
          <w:lang w:val="uk-UA"/>
        </w:rPr>
        <w:t>ІІІ. КРИТЕРІЇ ОЦІНЮВАННЯ ВІДПОВІДЕЙ ВСТУПНИКА</w:t>
      </w:r>
    </w:p>
    <w:p w:rsidR="00A83077" w:rsidRPr="00E4491E" w:rsidRDefault="00A83077" w:rsidP="00880973">
      <w:pPr>
        <w:spacing w:line="276" w:lineRule="auto"/>
        <w:jc w:val="center"/>
        <w:rPr>
          <w:sz w:val="28"/>
          <w:szCs w:val="28"/>
          <w:lang w:val="uk-UA"/>
        </w:rPr>
      </w:pPr>
    </w:p>
    <w:p w:rsidR="00A83077" w:rsidRPr="008C67B4" w:rsidRDefault="00A83077" w:rsidP="008C67B4">
      <w:pPr>
        <w:ind w:firstLine="567"/>
        <w:jc w:val="both"/>
        <w:rPr>
          <w:sz w:val="28"/>
          <w:szCs w:val="28"/>
          <w:lang w:val="uk-UA" w:eastAsia="uk-UA"/>
        </w:rPr>
      </w:pPr>
      <w:r w:rsidRPr="008C67B4">
        <w:rPr>
          <w:sz w:val="28"/>
          <w:szCs w:val="28"/>
          <w:lang w:val="uk-UA" w:eastAsia="uk-UA"/>
        </w:rPr>
        <w:t xml:space="preserve">Критерії оцінки знань додаткового вступного випробування: </w:t>
      </w:r>
    </w:p>
    <w:p w:rsidR="00A83077" w:rsidRPr="008C67B4" w:rsidRDefault="00A83077" w:rsidP="008C67B4">
      <w:pPr>
        <w:ind w:firstLine="567"/>
        <w:jc w:val="both"/>
        <w:rPr>
          <w:sz w:val="28"/>
          <w:szCs w:val="28"/>
          <w:lang w:eastAsia="uk-UA"/>
        </w:rPr>
      </w:pPr>
      <w:r w:rsidRPr="008C67B4">
        <w:rPr>
          <w:sz w:val="28"/>
          <w:szCs w:val="28"/>
          <w:lang w:val="uk-UA" w:eastAsia="uk-UA"/>
        </w:rPr>
        <w:t xml:space="preserve">«склав» – </w:t>
      </w:r>
      <w:r w:rsidRPr="00C14201">
        <w:rPr>
          <w:sz w:val="28"/>
          <w:szCs w:val="28"/>
          <w:lang w:eastAsia="uk-UA"/>
        </w:rPr>
        <w:t>вступник</w:t>
      </w:r>
      <w:r w:rsidRPr="008C67B4">
        <w:rPr>
          <w:sz w:val="28"/>
          <w:szCs w:val="28"/>
          <w:lang w:val="uk-UA" w:eastAsia="uk-UA"/>
        </w:rPr>
        <w:t xml:space="preserve"> правильно обґрунтовує варіативність рішень, володіє різносторонніми уміннями та навичками при виконанні тестових завдань; на основі знань теоретичного та практичного матеріалу дисциплін вірно обирає відповідь із запропонованих у тестовому завданні альтернативних варіантів. </w:t>
      </w:r>
      <w:r w:rsidRPr="008C67B4">
        <w:rPr>
          <w:sz w:val="28"/>
          <w:szCs w:val="28"/>
          <w:lang w:eastAsia="uk-UA"/>
        </w:rPr>
        <w:t xml:space="preserve">Правильно надав відповідь на більше як 60 % тестів; </w:t>
      </w:r>
    </w:p>
    <w:p w:rsidR="00A83077" w:rsidRDefault="00A83077" w:rsidP="008C67B4">
      <w:pPr>
        <w:ind w:firstLine="567"/>
        <w:jc w:val="both"/>
        <w:rPr>
          <w:sz w:val="28"/>
          <w:szCs w:val="28"/>
          <w:lang w:val="uk-UA" w:eastAsia="uk-UA"/>
        </w:rPr>
      </w:pPr>
      <w:r w:rsidRPr="008C67B4">
        <w:rPr>
          <w:sz w:val="28"/>
          <w:szCs w:val="28"/>
          <w:lang w:eastAsia="uk-UA"/>
        </w:rPr>
        <w:t xml:space="preserve">«не склав» – </w:t>
      </w:r>
      <w:r>
        <w:rPr>
          <w:sz w:val="28"/>
          <w:szCs w:val="28"/>
          <w:lang w:val="uk-UA" w:eastAsia="uk-UA"/>
        </w:rPr>
        <w:t>вступник</w:t>
      </w:r>
      <w:r w:rsidRPr="008C67B4">
        <w:rPr>
          <w:sz w:val="28"/>
          <w:szCs w:val="28"/>
          <w:lang w:eastAsia="uk-UA"/>
        </w:rPr>
        <w:t xml:space="preserve"> надав правильні відповіді на менше ніж 60 % тестів.</w:t>
      </w:r>
    </w:p>
    <w:p w:rsidR="00A83077" w:rsidRPr="008C67B4" w:rsidRDefault="00A83077" w:rsidP="008C67B4">
      <w:pPr>
        <w:ind w:firstLine="567"/>
        <w:jc w:val="both"/>
        <w:rPr>
          <w:sz w:val="28"/>
          <w:szCs w:val="28"/>
          <w:lang w:val="uk-UA" w:eastAsia="uk-UA"/>
        </w:rPr>
      </w:pPr>
    </w:p>
    <w:p w:rsidR="00A83077" w:rsidRPr="008C67B4" w:rsidRDefault="00A83077" w:rsidP="00880973">
      <w:pPr>
        <w:spacing w:line="276" w:lineRule="auto"/>
        <w:ind w:firstLine="567"/>
        <w:jc w:val="both"/>
        <w:rPr>
          <w:sz w:val="28"/>
          <w:szCs w:val="28"/>
        </w:rPr>
      </w:pPr>
      <w:r w:rsidRPr="008C67B4">
        <w:rPr>
          <w:sz w:val="28"/>
          <w:szCs w:val="28"/>
        </w:rPr>
        <w:t>Шкала оцінювання тестових завдань додаткового вступного випробування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0"/>
        <w:gridCol w:w="3292"/>
        <w:gridCol w:w="3292"/>
      </w:tblGrid>
      <w:tr w:rsidR="00A83077" w:rsidRPr="008708AB" w:rsidTr="006E580A">
        <w:tc>
          <w:tcPr>
            <w:tcW w:w="3377" w:type="dxa"/>
            <w:vAlign w:val="center"/>
          </w:tcPr>
          <w:p w:rsidR="00A83077" w:rsidRPr="008708AB" w:rsidRDefault="00A83077" w:rsidP="008809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08AB">
              <w:rPr>
                <w:sz w:val="28"/>
                <w:szCs w:val="28"/>
              </w:rPr>
              <w:t>Оцінка знань</w:t>
            </w:r>
          </w:p>
        </w:tc>
        <w:tc>
          <w:tcPr>
            <w:tcW w:w="3377" w:type="dxa"/>
            <w:vAlign w:val="center"/>
          </w:tcPr>
          <w:p w:rsidR="00A83077" w:rsidRPr="001F7918" w:rsidRDefault="00A83077" w:rsidP="008809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7918">
              <w:rPr>
                <w:sz w:val="28"/>
                <w:szCs w:val="28"/>
              </w:rPr>
              <w:t>Відсоток правильних відповідей</w:t>
            </w:r>
          </w:p>
        </w:tc>
        <w:tc>
          <w:tcPr>
            <w:tcW w:w="3377" w:type="dxa"/>
            <w:vAlign w:val="center"/>
          </w:tcPr>
          <w:p w:rsidR="00A83077" w:rsidRPr="001F7918" w:rsidRDefault="00A83077" w:rsidP="008809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7918">
              <w:rPr>
                <w:sz w:val="28"/>
                <w:szCs w:val="28"/>
              </w:rPr>
              <w:t>Кількість правильних відповідей у тестовому завданні</w:t>
            </w:r>
          </w:p>
        </w:tc>
      </w:tr>
      <w:tr w:rsidR="00A83077" w:rsidRPr="008708AB" w:rsidTr="006E580A">
        <w:tc>
          <w:tcPr>
            <w:tcW w:w="3377" w:type="dxa"/>
            <w:vAlign w:val="center"/>
          </w:tcPr>
          <w:p w:rsidR="00A83077" w:rsidRPr="008708AB" w:rsidRDefault="00A83077" w:rsidP="008809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08AB">
              <w:rPr>
                <w:sz w:val="28"/>
                <w:szCs w:val="28"/>
                <w:lang w:val="uk-UA"/>
              </w:rPr>
              <w:t>«склав»</w:t>
            </w:r>
          </w:p>
        </w:tc>
        <w:tc>
          <w:tcPr>
            <w:tcW w:w="3377" w:type="dxa"/>
            <w:vAlign w:val="center"/>
          </w:tcPr>
          <w:p w:rsidR="00A83077" w:rsidRPr="001F7918" w:rsidRDefault="00A83077" w:rsidP="008809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1F7918">
              <w:rPr>
                <w:sz w:val="28"/>
                <w:szCs w:val="28"/>
              </w:rPr>
              <w:t xml:space="preserve">ільше </w:t>
            </w:r>
            <w:r w:rsidRPr="001F7918">
              <w:rPr>
                <w:sz w:val="28"/>
                <w:szCs w:val="28"/>
                <w:lang w:val="uk-UA"/>
              </w:rPr>
              <w:t>60</w:t>
            </w:r>
            <w:r w:rsidRPr="001F7918">
              <w:rPr>
                <w:sz w:val="28"/>
                <w:szCs w:val="28"/>
              </w:rPr>
              <w:t>%</w:t>
            </w:r>
          </w:p>
        </w:tc>
        <w:tc>
          <w:tcPr>
            <w:tcW w:w="3377" w:type="dxa"/>
            <w:vAlign w:val="center"/>
          </w:tcPr>
          <w:p w:rsidR="00A83077" w:rsidRPr="001F7918" w:rsidRDefault="00A83077" w:rsidP="0088097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F7918">
              <w:rPr>
                <w:sz w:val="28"/>
                <w:szCs w:val="28"/>
                <w:lang w:val="uk-UA"/>
              </w:rPr>
              <w:t>7-10</w:t>
            </w:r>
          </w:p>
        </w:tc>
      </w:tr>
      <w:tr w:rsidR="00A83077" w:rsidRPr="008708AB" w:rsidTr="006E580A">
        <w:tc>
          <w:tcPr>
            <w:tcW w:w="3377" w:type="dxa"/>
            <w:vAlign w:val="center"/>
          </w:tcPr>
          <w:p w:rsidR="00A83077" w:rsidRPr="008708AB" w:rsidRDefault="00A83077" w:rsidP="008809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08AB">
              <w:rPr>
                <w:sz w:val="28"/>
                <w:szCs w:val="28"/>
              </w:rPr>
              <w:t>«не склав»</w:t>
            </w:r>
          </w:p>
        </w:tc>
        <w:tc>
          <w:tcPr>
            <w:tcW w:w="3377" w:type="dxa"/>
            <w:vAlign w:val="center"/>
          </w:tcPr>
          <w:p w:rsidR="00A83077" w:rsidRPr="001F7918" w:rsidRDefault="00A83077" w:rsidP="008809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1F7918">
              <w:rPr>
                <w:sz w:val="28"/>
                <w:szCs w:val="28"/>
              </w:rPr>
              <w:t xml:space="preserve">енше </w:t>
            </w:r>
            <w:r w:rsidRPr="001F7918">
              <w:rPr>
                <w:sz w:val="28"/>
                <w:szCs w:val="28"/>
                <w:lang w:val="uk-UA"/>
              </w:rPr>
              <w:t>60</w:t>
            </w:r>
            <w:r w:rsidRPr="001F7918">
              <w:rPr>
                <w:sz w:val="28"/>
                <w:szCs w:val="28"/>
              </w:rPr>
              <w:t>%</w:t>
            </w:r>
          </w:p>
        </w:tc>
        <w:tc>
          <w:tcPr>
            <w:tcW w:w="3377" w:type="dxa"/>
            <w:vAlign w:val="center"/>
          </w:tcPr>
          <w:p w:rsidR="00A83077" w:rsidRPr="001F7918" w:rsidRDefault="00A83077" w:rsidP="0088097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F7918">
              <w:rPr>
                <w:sz w:val="28"/>
                <w:szCs w:val="28"/>
                <w:lang w:val="uk-UA"/>
              </w:rPr>
              <w:t>1-6</w:t>
            </w:r>
          </w:p>
        </w:tc>
      </w:tr>
    </w:tbl>
    <w:p w:rsidR="00EA0780" w:rsidRDefault="00EA0780" w:rsidP="00A441ED">
      <w:pPr>
        <w:spacing w:line="276" w:lineRule="auto"/>
        <w:jc w:val="both"/>
        <w:rPr>
          <w:lang w:val="uk-UA"/>
        </w:rPr>
      </w:pPr>
    </w:p>
    <w:sectPr w:rsidR="00EA0780" w:rsidSect="006037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81B"/>
    <w:multiLevelType w:val="hybridMultilevel"/>
    <w:tmpl w:val="A2F62A0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>
    <w:nsid w:val="04222A68"/>
    <w:multiLevelType w:val="hybridMultilevel"/>
    <w:tmpl w:val="0C268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414608"/>
    <w:multiLevelType w:val="hybridMultilevel"/>
    <w:tmpl w:val="D8A4A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62180F"/>
    <w:multiLevelType w:val="hybridMultilevel"/>
    <w:tmpl w:val="3F227A94"/>
    <w:lvl w:ilvl="0" w:tplc="0419000F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  <w:rPr>
        <w:rFonts w:cs="Times New Roman"/>
      </w:rPr>
    </w:lvl>
  </w:abstractNum>
  <w:abstractNum w:abstractNumId="4">
    <w:nsid w:val="221B13E5"/>
    <w:multiLevelType w:val="hybridMultilevel"/>
    <w:tmpl w:val="FAFC2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4E003F"/>
    <w:multiLevelType w:val="hybridMultilevel"/>
    <w:tmpl w:val="54E07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3C440E"/>
    <w:multiLevelType w:val="hybridMultilevel"/>
    <w:tmpl w:val="12CC9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B14EF5"/>
    <w:multiLevelType w:val="hybridMultilevel"/>
    <w:tmpl w:val="97BC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330063"/>
    <w:multiLevelType w:val="hybridMultilevel"/>
    <w:tmpl w:val="80907160"/>
    <w:lvl w:ilvl="0" w:tplc="6DCA554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9">
    <w:nsid w:val="7D1271D5"/>
    <w:multiLevelType w:val="hybridMultilevel"/>
    <w:tmpl w:val="7178A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A8"/>
    <w:rsid w:val="00003E53"/>
    <w:rsid w:val="00012E09"/>
    <w:rsid w:val="00067FEA"/>
    <w:rsid w:val="000E5898"/>
    <w:rsid w:val="00124D61"/>
    <w:rsid w:val="00125AAB"/>
    <w:rsid w:val="00141A45"/>
    <w:rsid w:val="00184C40"/>
    <w:rsid w:val="001946F3"/>
    <w:rsid w:val="001F7918"/>
    <w:rsid w:val="00264F73"/>
    <w:rsid w:val="00280C07"/>
    <w:rsid w:val="0028754D"/>
    <w:rsid w:val="002B4497"/>
    <w:rsid w:val="002E5981"/>
    <w:rsid w:val="00340FEC"/>
    <w:rsid w:val="003A0B41"/>
    <w:rsid w:val="003D73D8"/>
    <w:rsid w:val="003E64A8"/>
    <w:rsid w:val="004A71A7"/>
    <w:rsid w:val="004E267D"/>
    <w:rsid w:val="004E7B75"/>
    <w:rsid w:val="00511815"/>
    <w:rsid w:val="0052121E"/>
    <w:rsid w:val="00546EC3"/>
    <w:rsid w:val="00595BCB"/>
    <w:rsid w:val="005B61A2"/>
    <w:rsid w:val="005C29A0"/>
    <w:rsid w:val="005C445A"/>
    <w:rsid w:val="005F4970"/>
    <w:rsid w:val="006037FE"/>
    <w:rsid w:val="00666D0F"/>
    <w:rsid w:val="006C3626"/>
    <w:rsid w:val="006E580A"/>
    <w:rsid w:val="00703B9D"/>
    <w:rsid w:val="00775382"/>
    <w:rsid w:val="00794162"/>
    <w:rsid w:val="00837B27"/>
    <w:rsid w:val="00854C97"/>
    <w:rsid w:val="008708AB"/>
    <w:rsid w:val="00880973"/>
    <w:rsid w:val="00895715"/>
    <w:rsid w:val="008C67B4"/>
    <w:rsid w:val="00932A36"/>
    <w:rsid w:val="009563A5"/>
    <w:rsid w:val="00995311"/>
    <w:rsid w:val="009C60C2"/>
    <w:rsid w:val="00A441ED"/>
    <w:rsid w:val="00A515AF"/>
    <w:rsid w:val="00A83077"/>
    <w:rsid w:val="00AA1C63"/>
    <w:rsid w:val="00AF2C00"/>
    <w:rsid w:val="00B42BA4"/>
    <w:rsid w:val="00B67A64"/>
    <w:rsid w:val="00BB623D"/>
    <w:rsid w:val="00C14201"/>
    <w:rsid w:val="00C30D0F"/>
    <w:rsid w:val="00C827B1"/>
    <w:rsid w:val="00D841BB"/>
    <w:rsid w:val="00D854AB"/>
    <w:rsid w:val="00DE40F0"/>
    <w:rsid w:val="00DF59E7"/>
    <w:rsid w:val="00E33BA6"/>
    <w:rsid w:val="00E4491E"/>
    <w:rsid w:val="00EA0780"/>
    <w:rsid w:val="00F12B5E"/>
    <w:rsid w:val="00F251DF"/>
    <w:rsid w:val="00F5205A"/>
    <w:rsid w:val="00FA7804"/>
    <w:rsid w:val="00FB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64A8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6">
    <w:name w:val="Style6"/>
    <w:basedOn w:val="a"/>
    <w:rsid w:val="003E64A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3E64A8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2">
    <w:name w:val="Font Style12"/>
    <w:rsid w:val="003E64A8"/>
    <w:rPr>
      <w:rFonts w:ascii="Times New Roman" w:hAnsi="Times New Roman"/>
      <w:b/>
      <w:sz w:val="46"/>
    </w:rPr>
  </w:style>
  <w:style w:type="character" w:customStyle="1" w:styleId="FontStyle13">
    <w:name w:val="Font Style13"/>
    <w:rsid w:val="003E64A8"/>
    <w:rPr>
      <w:rFonts w:ascii="Times New Roman" w:hAnsi="Times New Roman"/>
      <w:b/>
      <w:sz w:val="28"/>
    </w:rPr>
  </w:style>
  <w:style w:type="character" w:customStyle="1" w:styleId="FontStyle15">
    <w:name w:val="Font Style15"/>
    <w:rsid w:val="003E64A8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3E64A8"/>
    <w:rPr>
      <w:rFonts w:ascii="Times New Roman" w:hAnsi="Times New Roman"/>
      <w:b/>
      <w:sz w:val="26"/>
    </w:rPr>
  </w:style>
  <w:style w:type="paragraph" w:customStyle="1" w:styleId="p43">
    <w:name w:val="p43"/>
    <w:basedOn w:val="a"/>
    <w:uiPriority w:val="99"/>
    <w:rsid w:val="00B42BA4"/>
    <w:pPr>
      <w:spacing w:before="100" w:beforeAutospacing="1" w:after="100" w:afterAutospacing="1"/>
    </w:pPr>
  </w:style>
  <w:style w:type="character" w:customStyle="1" w:styleId="ft8">
    <w:name w:val="ft8"/>
    <w:uiPriority w:val="99"/>
    <w:rsid w:val="00B42BA4"/>
    <w:rPr>
      <w:rFonts w:cs="Times New Roman"/>
    </w:rPr>
  </w:style>
  <w:style w:type="character" w:customStyle="1" w:styleId="ft250">
    <w:name w:val="ft250"/>
    <w:uiPriority w:val="99"/>
    <w:rsid w:val="00B42BA4"/>
    <w:rPr>
      <w:rFonts w:cs="Times New Roman"/>
    </w:rPr>
  </w:style>
  <w:style w:type="character" w:customStyle="1" w:styleId="apple-converted-space">
    <w:name w:val="apple-converted-space"/>
    <w:uiPriority w:val="99"/>
    <w:rsid w:val="00B42BA4"/>
    <w:rPr>
      <w:rFonts w:cs="Times New Roman"/>
    </w:rPr>
  </w:style>
  <w:style w:type="character" w:customStyle="1" w:styleId="ft248">
    <w:name w:val="ft248"/>
    <w:uiPriority w:val="99"/>
    <w:rsid w:val="00B42BA4"/>
    <w:rPr>
      <w:rFonts w:cs="Times New Roman"/>
    </w:rPr>
  </w:style>
  <w:style w:type="character" w:customStyle="1" w:styleId="ft249">
    <w:name w:val="ft249"/>
    <w:uiPriority w:val="99"/>
    <w:rsid w:val="00B42BA4"/>
    <w:rPr>
      <w:rFonts w:cs="Times New Roman"/>
    </w:rPr>
  </w:style>
  <w:style w:type="paragraph" w:customStyle="1" w:styleId="p396">
    <w:name w:val="p396"/>
    <w:basedOn w:val="a"/>
    <w:uiPriority w:val="99"/>
    <w:rsid w:val="00B42BA4"/>
    <w:pPr>
      <w:spacing w:before="100" w:beforeAutospacing="1" w:after="100" w:afterAutospacing="1"/>
    </w:pPr>
  </w:style>
  <w:style w:type="character" w:customStyle="1" w:styleId="ft251">
    <w:name w:val="ft251"/>
    <w:uiPriority w:val="99"/>
    <w:rsid w:val="00B42BA4"/>
    <w:rPr>
      <w:rFonts w:cs="Times New Roman"/>
    </w:rPr>
  </w:style>
  <w:style w:type="character" w:customStyle="1" w:styleId="ft232">
    <w:name w:val="ft232"/>
    <w:uiPriority w:val="99"/>
    <w:rsid w:val="00B42BA4"/>
    <w:rPr>
      <w:rFonts w:cs="Times New Roman"/>
    </w:rPr>
  </w:style>
  <w:style w:type="character" w:customStyle="1" w:styleId="FontStyle90">
    <w:name w:val="Font Style90"/>
    <w:rsid w:val="004A71A7"/>
    <w:rPr>
      <w:rFonts w:ascii="Times New Roman" w:hAnsi="Times New Roman" w:cs="Times New Roman"/>
      <w:b/>
      <w:bCs/>
      <w:i/>
      <w:iCs/>
      <w:spacing w:val="-10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64A8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6">
    <w:name w:val="Style6"/>
    <w:basedOn w:val="a"/>
    <w:rsid w:val="003E64A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3E64A8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2">
    <w:name w:val="Font Style12"/>
    <w:rsid w:val="003E64A8"/>
    <w:rPr>
      <w:rFonts w:ascii="Times New Roman" w:hAnsi="Times New Roman"/>
      <w:b/>
      <w:sz w:val="46"/>
    </w:rPr>
  </w:style>
  <w:style w:type="character" w:customStyle="1" w:styleId="FontStyle13">
    <w:name w:val="Font Style13"/>
    <w:rsid w:val="003E64A8"/>
    <w:rPr>
      <w:rFonts w:ascii="Times New Roman" w:hAnsi="Times New Roman"/>
      <w:b/>
      <w:sz w:val="28"/>
    </w:rPr>
  </w:style>
  <w:style w:type="character" w:customStyle="1" w:styleId="FontStyle15">
    <w:name w:val="Font Style15"/>
    <w:rsid w:val="003E64A8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3E64A8"/>
    <w:rPr>
      <w:rFonts w:ascii="Times New Roman" w:hAnsi="Times New Roman"/>
      <w:b/>
      <w:sz w:val="26"/>
    </w:rPr>
  </w:style>
  <w:style w:type="paragraph" w:customStyle="1" w:styleId="p43">
    <w:name w:val="p43"/>
    <w:basedOn w:val="a"/>
    <w:uiPriority w:val="99"/>
    <w:rsid w:val="00B42BA4"/>
    <w:pPr>
      <w:spacing w:before="100" w:beforeAutospacing="1" w:after="100" w:afterAutospacing="1"/>
    </w:pPr>
  </w:style>
  <w:style w:type="character" w:customStyle="1" w:styleId="ft8">
    <w:name w:val="ft8"/>
    <w:uiPriority w:val="99"/>
    <w:rsid w:val="00B42BA4"/>
    <w:rPr>
      <w:rFonts w:cs="Times New Roman"/>
    </w:rPr>
  </w:style>
  <w:style w:type="character" w:customStyle="1" w:styleId="ft250">
    <w:name w:val="ft250"/>
    <w:uiPriority w:val="99"/>
    <w:rsid w:val="00B42BA4"/>
    <w:rPr>
      <w:rFonts w:cs="Times New Roman"/>
    </w:rPr>
  </w:style>
  <w:style w:type="character" w:customStyle="1" w:styleId="apple-converted-space">
    <w:name w:val="apple-converted-space"/>
    <w:uiPriority w:val="99"/>
    <w:rsid w:val="00B42BA4"/>
    <w:rPr>
      <w:rFonts w:cs="Times New Roman"/>
    </w:rPr>
  </w:style>
  <w:style w:type="character" w:customStyle="1" w:styleId="ft248">
    <w:name w:val="ft248"/>
    <w:uiPriority w:val="99"/>
    <w:rsid w:val="00B42BA4"/>
    <w:rPr>
      <w:rFonts w:cs="Times New Roman"/>
    </w:rPr>
  </w:style>
  <w:style w:type="character" w:customStyle="1" w:styleId="ft249">
    <w:name w:val="ft249"/>
    <w:uiPriority w:val="99"/>
    <w:rsid w:val="00B42BA4"/>
    <w:rPr>
      <w:rFonts w:cs="Times New Roman"/>
    </w:rPr>
  </w:style>
  <w:style w:type="paragraph" w:customStyle="1" w:styleId="p396">
    <w:name w:val="p396"/>
    <w:basedOn w:val="a"/>
    <w:uiPriority w:val="99"/>
    <w:rsid w:val="00B42BA4"/>
    <w:pPr>
      <w:spacing w:before="100" w:beforeAutospacing="1" w:after="100" w:afterAutospacing="1"/>
    </w:pPr>
  </w:style>
  <w:style w:type="character" w:customStyle="1" w:styleId="ft251">
    <w:name w:val="ft251"/>
    <w:uiPriority w:val="99"/>
    <w:rsid w:val="00B42BA4"/>
    <w:rPr>
      <w:rFonts w:cs="Times New Roman"/>
    </w:rPr>
  </w:style>
  <w:style w:type="character" w:customStyle="1" w:styleId="ft232">
    <w:name w:val="ft232"/>
    <w:uiPriority w:val="99"/>
    <w:rsid w:val="00B42BA4"/>
    <w:rPr>
      <w:rFonts w:cs="Times New Roman"/>
    </w:rPr>
  </w:style>
  <w:style w:type="character" w:customStyle="1" w:styleId="FontStyle90">
    <w:name w:val="Font Style90"/>
    <w:rsid w:val="004A71A7"/>
    <w:rPr>
      <w:rFonts w:ascii="Times New Roman" w:hAnsi="Times New Roman" w:cs="Times New Roman"/>
      <w:b/>
      <w:bCs/>
      <w:i/>
      <w:iCs/>
      <w:spacing w:val="-1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tylesWithEffects.xml" Type="http://schemas.microsoft.com/office/2007/relationships/stylesWithEffect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Danil</cp:lastModifiedBy>
  <cp:revision>2</cp:revision>
  <cp:lastPrinted>2019-03-27T13:42:00Z</cp:lastPrinted>
  <dcterms:created xsi:type="dcterms:W3CDTF">2020-03-01T16:03:00Z</dcterms:created>
  <dcterms:modified xsi:type="dcterms:W3CDTF">2020-03-01T16:03:00Z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86513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