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37" w:rsidRDefault="004E5ADA">
      <w:pPr>
        <w:pStyle w:val="a3"/>
        <w:rPr>
          <w:sz w:val="20"/>
        </w:rPr>
      </w:pPr>
      <w:r w:rsidRPr="004E5ADA">
        <w:pict>
          <v:group id="_x0000_s1030" style="position:absolute;margin-left:0;margin-top:0;width:595.2pt;height:841.95pt;z-index:-251768832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9;top:6232;width:11825;height:10606">
              <v:imagedata r:id="rId5" o:title=""/>
            </v:shape>
            <v:shape id="_x0000_s1033" type="#_x0000_t75" style="position:absolute;width:11904;height:16839">
              <v:imagedata r:id="rId6" o:title=""/>
            </v:shape>
            <v:shape id="_x0000_s1032" type="#_x0000_t75" style="position:absolute;left:1731;top:1417;width:1594;height:1466">
              <v:imagedata r:id="rId7" o:title=""/>
            </v:shape>
            <v:shape id="_x0000_s1031" type="#_x0000_t75" style="position:absolute;left:9393;top:1416;width:1663;height:1399">
              <v:imagedata r:id="rId8" o:title=""/>
            </v:shape>
            <w10:wrap anchorx="page" anchory="page"/>
          </v:group>
        </w:pict>
      </w: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spacing w:before="8"/>
        <w:rPr>
          <w:sz w:val="17"/>
        </w:rPr>
      </w:pPr>
    </w:p>
    <w:p w:rsidR="00F25737" w:rsidRDefault="00CA52B3">
      <w:pPr>
        <w:pStyle w:val="Heading1"/>
        <w:spacing w:before="87"/>
        <w:ind w:left="293"/>
      </w:pPr>
      <w:r>
        <w:t>Вимоги до оформлення тез</w:t>
      </w:r>
    </w:p>
    <w:p w:rsidR="00F25737" w:rsidRDefault="00CA52B3">
      <w:pPr>
        <w:spacing w:before="244"/>
        <w:ind w:left="830"/>
        <w:jc w:val="both"/>
        <w:rPr>
          <w:i/>
          <w:sz w:val="26"/>
        </w:rPr>
      </w:pPr>
      <w:r>
        <w:rPr>
          <w:sz w:val="26"/>
        </w:rPr>
        <w:t xml:space="preserve">Робочі мови конференції: </w:t>
      </w:r>
      <w:r>
        <w:rPr>
          <w:i/>
          <w:sz w:val="26"/>
        </w:rPr>
        <w:t>українська, англійська.</w:t>
      </w:r>
    </w:p>
    <w:p w:rsidR="00F25737" w:rsidRDefault="00CA52B3">
      <w:pPr>
        <w:pStyle w:val="a3"/>
        <w:spacing w:before="4"/>
        <w:ind w:left="119" w:right="100" w:firstLine="710"/>
        <w:jc w:val="both"/>
      </w:pPr>
      <w:r>
        <w:t xml:space="preserve">Обсяг тез – 3-5 сторінок (включно) повинні бути виконані в редакторі Microsoft Word (формат файлу .doc), формат сторінки А4, орієнтація книжкова. Назва   файлу   </w:t>
      </w:r>
      <w:r>
        <w:t>англійською   мовою,   наприклад   Makarenko   T.O._tezi,  Makarenko T.O._Application, Makarenko T.O._oplata. Файли не</w:t>
      </w:r>
      <w:r>
        <w:rPr>
          <w:spacing w:val="4"/>
        </w:rPr>
        <w:t xml:space="preserve"> </w:t>
      </w:r>
      <w:r>
        <w:t>архівувати.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ind w:left="1253"/>
        <w:jc w:val="left"/>
        <w:rPr>
          <w:sz w:val="26"/>
        </w:rPr>
      </w:pPr>
      <w:r>
        <w:rPr>
          <w:sz w:val="26"/>
        </w:rPr>
        <w:t>Поля: верхнє, нижнє, праве та ліве – 20</w:t>
      </w:r>
      <w:r>
        <w:rPr>
          <w:spacing w:val="4"/>
          <w:sz w:val="26"/>
        </w:rPr>
        <w:t xml:space="preserve"> </w:t>
      </w:r>
      <w:r>
        <w:rPr>
          <w:sz w:val="26"/>
        </w:rPr>
        <w:t>мм;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ind w:left="1253"/>
        <w:jc w:val="left"/>
        <w:rPr>
          <w:sz w:val="26"/>
        </w:rPr>
      </w:pPr>
      <w:r>
        <w:rPr>
          <w:sz w:val="26"/>
        </w:rPr>
        <w:t>Шрифт – Times New Roman, кегель – 14</w:t>
      </w:r>
      <w:r>
        <w:rPr>
          <w:spacing w:val="18"/>
          <w:sz w:val="26"/>
        </w:rPr>
        <w:t xml:space="preserve"> </w:t>
      </w:r>
      <w:r>
        <w:rPr>
          <w:sz w:val="26"/>
        </w:rPr>
        <w:t>пт.;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ind w:left="1253"/>
        <w:jc w:val="left"/>
        <w:rPr>
          <w:sz w:val="26"/>
        </w:rPr>
      </w:pPr>
      <w:r>
        <w:rPr>
          <w:sz w:val="26"/>
        </w:rPr>
        <w:t>Міжрядковий інтервал –</w:t>
      </w:r>
      <w:r>
        <w:rPr>
          <w:spacing w:val="3"/>
          <w:sz w:val="26"/>
        </w:rPr>
        <w:t xml:space="preserve"> </w:t>
      </w:r>
      <w:r>
        <w:rPr>
          <w:sz w:val="26"/>
        </w:rPr>
        <w:t>1,0;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321"/>
        </w:tabs>
        <w:spacing w:before="3" w:line="240" w:lineRule="auto"/>
        <w:ind w:right="114" w:firstLine="710"/>
        <w:rPr>
          <w:sz w:val="26"/>
        </w:rPr>
      </w:pPr>
      <w:r>
        <w:rPr>
          <w:sz w:val="26"/>
        </w:rPr>
        <w:t>Перший рядо</w:t>
      </w:r>
      <w:r>
        <w:rPr>
          <w:sz w:val="26"/>
        </w:rPr>
        <w:t>к – Секція: Назва секції відповідно до переліку, який вказаний вище (шрифт курсив, вирівняний по</w:t>
      </w:r>
      <w:r>
        <w:rPr>
          <w:spacing w:val="3"/>
          <w:sz w:val="26"/>
        </w:rPr>
        <w:t xml:space="preserve"> </w:t>
      </w:r>
      <w:r>
        <w:rPr>
          <w:sz w:val="26"/>
        </w:rPr>
        <w:t>центру);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40" w:lineRule="auto"/>
        <w:ind w:right="112" w:firstLine="710"/>
        <w:rPr>
          <w:sz w:val="26"/>
        </w:rPr>
      </w:pPr>
      <w:r>
        <w:rPr>
          <w:sz w:val="26"/>
        </w:rPr>
        <w:t>Другий рядок – прізвище та ініціали автора (шрифт напівжирний, вирівняний по правій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стороні);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40" w:lineRule="auto"/>
        <w:ind w:right="110" w:firstLine="710"/>
        <w:rPr>
          <w:sz w:val="26"/>
        </w:rPr>
      </w:pPr>
      <w:r>
        <w:rPr>
          <w:sz w:val="26"/>
        </w:rPr>
        <w:t xml:space="preserve">Третій рядок – науковий ступінь, вчене звання (для осіб, які його мають), посада автора (шрифт курсив, вирівняний </w:t>
      </w:r>
      <w:r>
        <w:rPr>
          <w:spacing w:val="-3"/>
          <w:sz w:val="26"/>
        </w:rPr>
        <w:t xml:space="preserve">по </w:t>
      </w:r>
      <w:r>
        <w:rPr>
          <w:sz w:val="26"/>
        </w:rPr>
        <w:t>правій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стороні);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42" w:lineRule="auto"/>
        <w:ind w:right="110" w:firstLine="710"/>
        <w:rPr>
          <w:sz w:val="26"/>
        </w:rPr>
      </w:pPr>
      <w:r>
        <w:rPr>
          <w:sz w:val="26"/>
        </w:rPr>
        <w:t>Четвертий рядок – повна назва установи, де працює або навчається автор (шрифт курсив, вирівняний по правій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стороні);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95" w:lineRule="exact"/>
        <w:ind w:left="1253"/>
        <w:rPr>
          <w:sz w:val="26"/>
        </w:rPr>
      </w:pPr>
      <w:r>
        <w:rPr>
          <w:sz w:val="26"/>
        </w:rPr>
        <w:t>П’яти</w:t>
      </w:r>
      <w:r>
        <w:rPr>
          <w:sz w:val="26"/>
        </w:rPr>
        <w:t>й рядок – місто (шрифт курсив, вирівняний по правій</w:t>
      </w:r>
      <w:r>
        <w:rPr>
          <w:spacing w:val="-8"/>
          <w:sz w:val="26"/>
        </w:rPr>
        <w:t xml:space="preserve"> </w:t>
      </w:r>
      <w:r>
        <w:rPr>
          <w:sz w:val="26"/>
        </w:rPr>
        <w:t>стороні);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ind w:left="1253"/>
        <w:rPr>
          <w:sz w:val="26"/>
        </w:rPr>
      </w:pPr>
      <w:r>
        <w:rPr>
          <w:sz w:val="26"/>
        </w:rPr>
        <w:t>Шостий рядок – пропускається 1</w:t>
      </w:r>
      <w:r>
        <w:rPr>
          <w:spacing w:val="8"/>
          <w:sz w:val="26"/>
        </w:rPr>
        <w:t xml:space="preserve"> </w:t>
      </w:r>
      <w:r>
        <w:rPr>
          <w:sz w:val="26"/>
        </w:rPr>
        <w:t>рядок;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42" w:lineRule="auto"/>
        <w:ind w:right="112" w:firstLine="710"/>
        <w:rPr>
          <w:sz w:val="26"/>
        </w:rPr>
      </w:pPr>
      <w:r>
        <w:rPr>
          <w:sz w:val="26"/>
        </w:rPr>
        <w:t>Сьомий рядок – назва доповіді (шрифт напівжирний, всі прописні, вирівняний по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центру);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spacing w:line="240" w:lineRule="auto"/>
        <w:ind w:right="104" w:firstLine="710"/>
        <w:rPr>
          <w:sz w:val="26"/>
        </w:rPr>
      </w:pPr>
      <w:r>
        <w:rPr>
          <w:sz w:val="26"/>
        </w:rPr>
        <w:t xml:space="preserve">Восьмий рядок – пропускається 1 рядок; Далі розміщується основний </w:t>
      </w:r>
      <w:r>
        <w:rPr>
          <w:sz w:val="26"/>
        </w:rPr>
        <w:t>текст тез (шрифт звичайний, вирівняний по ширині, абзацний відступ – 1,25); Пропускається 1</w:t>
      </w:r>
      <w:r>
        <w:rPr>
          <w:spacing w:val="2"/>
          <w:sz w:val="26"/>
        </w:rPr>
        <w:t xml:space="preserve"> </w:t>
      </w:r>
      <w:r>
        <w:rPr>
          <w:sz w:val="26"/>
        </w:rPr>
        <w:t>рядок;</w:t>
      </w:r>
    </w:p>
    <w:p w:rsidR="00F25737" w:rsidRDefault="00CA52B3">
      <w:pPr>
        <w:pStyle w:val="a4"/>
        <w:numPr>
          <w:ilvl w:val="0"/>
          <w:numId w:val="1"/>
        </w:numPr>
        <w:tabs>
          <w:tab w:val="left" w:pos="1253"/>
        </w:tabs>
        <w:ind w:left="1253"/>
        <w:rPr>
          <w:sz w:val="26"/>
        </w:rPr>
      </w:pPr>
      <w:r>
        <w:rPr>
          <w:sz w:val="26"/>
        </w:rPr>
        <w:t>Список літератури – не більше 5</w:t>
      </w:r>
      <w:r>
        <w:rPr>
          <w:spacing w:val="4"/>
          <w:sz w:val="26"/>
        </w:rPr>
        <w:t xml:space="preserve"> </w:t>
      </w:r>
      <w:r>
        <w:rPr>
          <w:sz w:val="26"/>
        </w:rPr>
        <w:t>джерел.</w:t>
      </w:r>
    </w:p>
    <w:p w:rsidR="00F25737" w:rsidRDefault="00CA52B3">
      <w:pPr>
        <w:pStyle w:val="a3"/>
        <w:spacing w:line="298" w:lineRule="exact"/>
        <w:ind w:left="830"/>
        <w:jc w:val="both"/>
      </w:pPr>
      <w:r>
        <w:t>Всі формули повинні бути набрані в редакторі формул Equation або</w:t>
      </w:r>
    </w:p>
    <w:p w:rsidR="00F25737" w:rsidRDefault="00CA52B3">
      <w:pPr>
        <w:pStyle w:val="a3"/>
        <w:spacing w:line="298" w:lineRule="exact"/>
        <w:ind w:left="119"/>
        <w:jc w:val="both"/>
      </w:pPr>
      <w:r>
        <w:t>MathType, бути доступними для редагування.</w:t>
      </w:r>
    </w:p>
    <w:p w:rsidR="00F25737" w:rsidRDefault="00CA52B3">
      <w:pPr>
        <w:pStyle w:val="a3"/>
        <w:ind w:left="119" w:right="103" w:firstLine="710"/>
        <w:jc w:val="both"/>
      </w:pPr>
      <w:r>
        <w:t xml:space="preserve">Рисунки, </w:t>
      </w:r>
      <w:r>
        <w:t>діаграми, таблиці оформлюються з використанням інструментів Microsoft Word, розміщуються посередині, друкуються шрифтом Times New Roman, кегль – 12, міжрядковий інтервал – 1,0. Назва та номери рисунків вказуються жирним шрифтом під рисунками (</w:t>
      </w:r>
      <w:r>
        <w:rPr>
          <w:b/>
        </w:rPr>
        <w:t>Рис. 1. Назва</w:t>
      </w:r>
      <w:r>
        <w:t>), назви і номери таблиць – над таблицями (</w:t>
      </w:r>
      <w:r>
        <w:rPr>
          <w:b/>
        </w:rPr>
        <w:t>Таблиця 1. Назва</w:t>
      </w:r>
      <w:r>
        <w:t>). Рисунки мають бути скомпоновані у вигляді єдиного</w:t>
      </w:r>
      <w:r>
        <w:rPr>
          <w:spacing w:val="1"/>
        </w:rPr>
        <w:t xml:space="preserve"> </w:t>
      </w:r>
      <w:r>
        <w:t>об’єкту.</w:t>
      </w:r>
    </w:p>
    <w:p w:rsidR="00F25737" w:rsidRDefault="00F25737">
      <w:pPr>
        <w:jc w:val="both"/>
        <w:sectPr w:rsidR="00F2573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F25737" w:rsidRDefault="004E5ADA">
      <w:pPr>
        <w:pStyle w:val="a3"/>
        <w:rPr>
          <w:sz w:val="20"/>
        </w:rPr>
      </w:pPr>
      <w:r w:rsidRPr="004E5ADA">
        <w:lastRenderedPageBreak/>
        <w:pict>
          <v:group id="_x0000_s1026" style="position:absolute;margin-left:0;margin-top:10.05pt;width:595.2pt;height:831.9pt;z-index:-251767808;mso-position-horizontal-relative:page;mso-position-vertical-relative:page" coordorigin=",201" coordsize="11904,16638">
            <v:shape id="_x0000_s1029" type="#_x0000_t75" style="position:absolute;top:201;width:11904;height:16638">
              <v:imagedata r:id="rId9" o:title=""/>
            </v:shape>
            <v:shape id="_x0000_s1028" type="#_x0000_t75" style="position:absolute;left:1731;top:1417;width:1711;height:1574">
              <v:imagedata r:id="rId10" o:title=""/>
            </v:shape>
            <v:shape id="_x0000_s1027" type="#_x0000_t75" style="position:absolute;left:9376;top:1417;width:1672;height:1406">
              <v:imagedata r:id="rId8" o:title=""/>
            </v:shape>
            <w10:wrap anchorx="page" anchory="page"/>
          </v:group>
        </w:pict>
      </w: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rPr>
          <w:sz w:val="20"/>
        </w:rPr>
      </w:pPr>
    </w:p>
    <w:p w:rsidR="00F25737" w:rsidRDefault="00F25737">
      <w:pPr>
        <w:pStyle w:val="a3"/>
        <w:spacing w:before="3"/>
        <w:rPr>
          <w:sz w:val="27"/>
        </w:rPr>
      </w:pPr>
    </w:p>
    <w:p w:rsidR="00F25737" w:rsidRDefault="00CA52B3">
      <w:pPr>
        <w:pStyle w:val="Heading1"/>
        <w:spacing w:before="87" w:line="320" w:lineRule="exact"/>
      </w:pPr>
      <w:r>
        <w:t>ЗРАЗОК ОФОРМЛЕННЯ ТЕЗ ДОПОВІДІ:</w:t>
      </w:r>
    </w:p>
    <w:p w:rsidR="00F25737" w:rsidRDefault="00CA52B3">
      <w:pPr>
        <w:spacing w:line="276" w:lineRule="auto"/>
        <w:ind w:left="313" w:right="278"/>
        <w:jc w:val="center"/>
        <w:rPr>
          <w:i/>
          <w:sz w:val="28"/>
        </w:rPr>
      </w:pPr>
      <w:r>
        <w:rPr>
          <w:b/>
          <w:sz w:val="28"/>
        </w:rPr>
        <w:t xml:space="preserve">Секція 1. </w:t>
      </w:r>
      <w:r>
        <w:rPr>
          <w:i/>
          <w:sz w:val="28"/>
        </w:rPr>
        <w:t xml:space="preserve">Управління земельними ресурсами </w:t>
      </w:r>
      <w:r w:rsidR="00E12A95">
        <w:rPr>
          <w:i/>
          <w:sz w:val="28"/>
        </w:rPr>
        <w:t>територіальних громад</w:t>
      </w:r>
      <w:r>
        <w:rPr>
          <w:i/>
          <w:sz w:val="28"/>
        </w:rPr>
        <w:t xml:space="preserve"> в умовах д</w:t>
      </w:r>
      <w:r>
        <w:rPr>
          <w:i/>
          <w:sz w:val="28"/>
        </w:rPr>
        <w:t>ецентралізації влади</w:t>
      </w:r>
    </w:p>
    <w:p w:rsidR="00F25737" w:rsidRDefault="00F25737">
      <w:pPr>
        <w:pStyle w:val="a3"/>
        <w:rPr>
          <w:i/>
          <w:sz w:val="30"/>
        </w:rPr>
      </w:pPr>
    </w:p>
    <w:p w:rsidR="00F25737" w:rsidRDefault="00F25737">
      <w:pPr>
        <w:pStyle w:val="a3"/>
        <w:rPr>
          <w:i/>
          <w:sz w:val="30"/>
        </w:rPr>
      </w:pPr>
    </w:p>
    <w:p w:rsidR="00F25737" w:rsidRDefault="00F25737">
      <w:pPr>
        <w:pStyle w:val="a3"/>
        <w:spacing w:before="4"/>
        <w:rPr>
          <w:i/>
          <w:sz w:val="27"/>
        </w:rPr>
      </w:pPr>
    </w:p>
    <w:p w:rsidR="00F25737" w:rsidRDefault="00CA52B3">
      <w:pPr>
        <w:ind w:right="106"/>
        <w:jc w:val="right"/>
        <w:rPr>
          <w:b/>
          <w:sz w:val="28"/>
        </w:rPr>
      </w:pPr>
      <w:r>
        <w:rPr>
          <w:b/>
          <w:sz w:val="28"/>
        </w:rPr>
        <w:t>Макаренко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Т.О.</w:t>
      </w:r>
    </w:p>
    <w:p w:rsidR="00F25737" w:rsidRDefault="00CA52B3">
      <w:pPr>
        <w:spacing w:before="57" w:line="285" w:lineRule="auto"/>
        <w:ind w:left="1853" w:right="105" w:firstLine="5992"/>
        <w:jc w:val="right"/>
        <w:rPr>
          <w:i/>
          <w:sz w:val="28"/>
        </w:rPr>
      </w:pPr>
      <w:r>
        <w:rPr>
          <w:i/>
          <w:sz w:val="28"/>
        </w:rPr>
        <w:t xml:space="preserve">к.е.н., </w:t>
      </w:r>
      <w:r>
        <w:rPr>
          <w:i/>
          <w:spacing w:val="-3"/>
          <w:sz w:val="28"/>
        </w:rPr>
        <w:t>доцент</w:t>
      </w:r>
      <w:r>
        <w:rPr>
          <w:i/>
          <w:w w:val="99"/>
          <w:sz w:val="28"/>
        </w:rPr>
        <w:t xml:space="preserve"> </w:t>
      </w:r>
      <w:r>
        <w:rPr>
          <w:i/>
          <w:sz w:val="28"/>
        </w:rPr>
        <w:t>Херсонського державного аграрно-економічного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університету,</w:t>
      </w:r>
    </w:p>
    <w:p w:rsidR="00F25737" w:rsidRDefault="00CA52B3">
      <w:pPr>
        <w:spacing w:before="2"/>
        <w:ind w:right="105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Херсон</w:t>
      </w:r>
    </w:p>
    <w:p w:rsidR="00F25737" w:rsidRDefault="00F25737">
      <w:pPr>
        <w:pStyle w:val="a3"/>
        <w:spacing w:before="3"/>
        <w:rPr>
          <w:i/>
          <w:sz w:val="39"/>
        </w:rPr>
      </w:pPr>
    </w:p>
    <w:p w:rsidR="00F25737" w:rsidRDefault="00CA52B3">
      <w:pPr>
        <w:spacing w:line="285" w:lineRule="auto"/>
        <w:ind w:left="287" w:right="278"/>
        <w:jc w:val="center"/>
        <w:rPr>
          <w:b/>
          <w:sz w:val="28"/>
        </w:rPr>
      </w:pPr>
      <w:r>
        <w:rPr>
          <w:b/>
          <w:sz w:val="28"/>
        </w:rPr>
        <w:t>УПРАВЛІННЯ ЗЕМЕЛЬНИМИ РЕСУРСАМИ В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УМОВАХ ДЕЦЕНТРАЛІЗАЦІЇ</w:t>
      </w:r>
    </w:p>
    <w:p w:rsidR="00F25737" w:rsidRDefault="00CA52B3">
      <w:pPr>
        <w:spacing w:before="256"/>
        <w:ind w:left="830"/>
        <w:rPr>
          <w:sz w:val="28"/>
        </w:rPr>
      </w:pPr>
      <w:r>
        <w:rPr>
          <w:sz w:val="28"/>
        </w:rPr>
        <w:t>Текст, текст [1]. Текст, текст, текст [2, с.</w:t>
      </w:r>
      <w:r>
        <w:rPr>
          <w:spacing w:val="-24"/>
          <w:sz w:val="28"/>
        </w:rPr>
        <w:t xml:space="preserve"> </w:t>
      </w:r>
      <w:r>
        <w:rPr>
          <w:sz w:val="28"/>
        </w:rPr>
        <w:t>75].</w:t>
      </w:r>
    </w:p>
    <w:p w:rsidR="00F25737" w:rsidRDefault="00F25737">
      <w:pPr>
        <w:pStyle w:val="a3"/>
        <w:spacing w:before="5"/>
        <w:rPr>
          <w:sz w:val="35"/>
        </w:rPr>
      </w:pPr>
    </w:p>
    <w:p w:rsidR="00F25737" w:rsidRDefault="00CA52B3">
      <w:pPr>
        <w:pStyle w:val="Heading1"/>
        <w:spacing w:before="1"/>
        <w:ind w:left="998"/>
      </w:pPr>
      <w:r>
        <w:t>Список літератури</w:t>
      </w:r>
    </w:p>
    <w:p w:rsidR="00F25737" w:rsidRDefault="00F25737">
      <w:pPr>
        <w:pStyle w:val="a3"/>
        <w:rPr>
          <w:b/>
          <w:sz w:val="37"/>
        </w:rPr>
      </w:pPr>
    </w:p>
    <w:p w:rsidR="00F25737" w:rsidRDefault="00CA52B3">
      <w:pPr>
        <w:spacing w:line="295" w:lineRule="auto"/>
        <w:ind w:left="119" w:right="100" w:firstLine="710"/>
        <w:jc w:val="both"/>
        <w:rPr>
          <w:i/>
          <w:sz w:val="24"/>
        </w:rPr>
      </w:pPr>
      <w:r>
        <w:rPr>
          <w:i/>
          <w:sz w:val="24"/>
        </w:rPr>
        <w:t xml:space="preserve">(шрифт – Times New Roman, розмір – </w:t>
      </w:r>
      <w:r>
        <w:rPr>
          <w:b/>
          <w:i/>
          <w:sz w:val="24"/>
        </w:rPr>
        <w:t xml:space="preserve">14 </w:t>
      </w:r>
      <w:r>
        <w:rPr>
          <w:i/>
          <w:sz w:val="24"/>
        </w:rPr>
        <w:t xml:space="preserve">пт, інтервал між рядками – </w:t>
      </w:r>
      <w:r>
        <w:rPr>
          <w:b/>
          <w:i/>
          <w:sz w:val="24"/>
        </w:rPr>
        <w:t>1,0</w:t>
      </w:r>
      <w:r w:rsidRPr="00CA52B3">
        <w:rPr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без ущільнення тексту та переносів слів).</w:t>
      </w:r>
    </w:p>
    <w:p w:rsidR="00F25737" w:rsidRDefault="00CA52B3">
      <w:pPr>
        <w:spacing w:before="8"/>
        <w:ind w:left="893"/>
        <w:rPr>
          <w:i/>
          <w:sz w:val="24"/>
        </w:rPr>
      </w:pPr>
      <w:r>
        <w:rPr>
          <w:i/>
          <w:sz w:val="24"/>
        </w:rPr>
        <w:t>На кожну позицію в списку літератури має бути посилання в тексті тез.</w:t>
      </w:r>
    </w:p>
    <w:p w:rsidR="00F25737" w:rsidRDefault="00F25737">
      <w:pPr>
        <w:pStyle w:val="a3"/>
        <w:rPr>
          <w:i/>
        </w:rPr>
      </w:pPr>
    </w:p>
    <w:p w:rsidR="00F25737" w:rsidRDefault="00F25737">
      <w:pPr>
        <w:pStyle w:val="a3"/>
        <w:rPr>
          <w:i/>
        </w:rPr>
      </w:pPr>
    </w:p>
    <w:p w:rsidR="00F25737" w:rsidRDefault="00F25737">
      <w:pPr>
        <w:pStyle w:val="a3"/>
        <w:rPr>
          <w:i/>
        </w:rPr>
      </w:pPr>
    </w:p>
    <w:p w:rsidR="00F25737" w:rsidRDefault="00F25737">
      <w:pPr>
        <w:pStyle w:val="a3"/>
        <w:spacing w:before="5"/>
        <w:rPr>
          <w:i/>
          <w:sz w:val="27"/>
        </w:rPr>
      </w:pPr>
    </w:p>
    <w:p w:rsidR="00F25737" w:rsidRDefault="00CA52B3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Увага!</w:t>
      </w:r>
    </w:p>
    <w:p w:rsidR="00F25737" w:rsidRDefault="00CA52B3">
      <w:pPr>
        <w:ind w:left="119" w:right="105" w:firstLine="710"/>
        <w:jc w:val="both"/>
        <w:rPr>
          <w:b/>
          <w:sz w:val="24"/>
        </w:rPr>
      </w:pPr>
      <w:r>
        <w:rPr>
          <w:b/>
          <w:sz w:val="24"/>
        </w:rPr>
        <w:t xml:space="preserve">Тези доповідей друкуються в авторській редакції. Автори несуть </w:t>
      </w:r>
      <w:r>
        <w:rPr>
          <w:b/>
          <w:sz w:val="24"/>
        </w:rPr>
        <w:t>відповідальність за зміст поданих матеріалів, достовірність наведених фактів, посилань, правопис власних імен тощо.</w:t>
      </w:r>
    </w:p>
    <w:p w:rsidR="00F25737" w:rsidRDefault="00CA52B3">
      <w:pPr>
        <w:spacing w:before="4" w:line="237" w:lineRule="auto"/>
        <w:ind w:left="119" w:right="112" w:firstLine="710"/>
        <w:jc w:val="both"/>
        <w:rPr>
          <w:b/>
          <w:sz w:val="24"/>
        </w:rPr>
      </w:pPr>
      <w:r>
        <w:rPr>
          <w:b/>
          <w:sz w:val="24"/>
        </w:rPr>
        <w:t>Оргкомітет залишає за собою право відхиляти статті, що не відповідають заявленим вимогам.</w:t>
      </w:r>
    </w:p>
    <w:p w:rsidR="00F25737" w:rsidRDefault="00CA52B3">
      <w:pPr>
        <w:spacing w:before="3"/>
        <w:ind w:right="104"/>
        <w:jc w:val="right"/>
        <w:rPr>
          <w:b/>
          <w:i/>
          <w:sz w:val="24"/>
        </w:rPr>
      </w:pPr>
      <w:r>
        <w:rPr>
          <w:b/>
          <w:i/>
          <w:sz w:val="24"/>
        </w:rPr>
        <w:t>З повагою Оргкомітет</w:t>
      </w:r>
    </w:p>
    <w:sectPr w:rsidR="00F25737" w:rsidSect="00F25737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10E7"/>
    <w:multiLevelType w:val="hybridMultilevel"/>
    <w:tmpl w:val="5AFA9CE0"/>
    <w:lvl w:ilvl="0" w:tplc="AE14C3B6">
      <w:numFmt w:val="bullet"/>
      <w:lvlText w:val=""/>
      <w:lvlJc w:val="left"/>
      <w:pPr>
        <w:ind w:left="119" w:hanging="423"/>
      </w:pPr>
      <w:rPr>
        <w:rFonts w:ascii="Wingdings" w:eastAsia="Wingdings" w:hAnsi="Wingdings" w:cs="Wingdings" w:hint="default"/>
        <w:w w:val="99"/>
        <w:sz w:val="26"/>
        <w:szCs w:val="26"/>
        <w:lang w:val="uk-UA" w:eastAsia="uk-UA" w:bidi="uk-UA"/>
      </w:rPr>
    </w:lvl>
    <w:lvl w:ilvl="1" w:tplc="CADCE5AA">
      <w:numFmt w:val="bullet"/>
      <w:lvlText w:val="•"/>
      <w:lvlJc w:val="left"/>
      <w:pPr>
        <w:ind w:left="1066" w:hanging="423"/>
      </w:pPr>
      <w:rPr>
        <w:rFonts w:hint="default"/>
        <w:lang w:val="uk-UA" w:eastAsia="uk-UA" w:bidi="uk-UA"/>
      </w:rPr>
    </w:lvl>
    <w:lvl w:ilvl="2" w:tplc="3A8A2E9A">
      <w:numFmt w:val="bullet"/>
      <w:lvlText w:val="•"/>
      <w:lvlJc w:val="left"/>
      <w:pPr>
        <w:ind w:left="2012" w:hanging="423"/>
      </w:pPr>
      <w:rPr>
        <w:rFonts w:hint="default"/>
        <w:lang w:val="uk-UA" w:eastAsia="uk-UA" w:bidi="uk-UA"/>
      </w:rPr>
    </w:lvl>
    <w:lvl w:ilvl="3" w:tplc="3B20CEE6">
      <w:numFmt w:val="bullet"/>
      <w:lvlText w:val="•"/>
      <w:lvlJc w:val="left"/>
      <w:pPr>
        <w:ind w:left="2959" w:hanging="423"/>
      </w:pPr>
      <w:rPr>
        <w:rFonts w:hint="default"/>
        <w:lang w:val="uk-UA" w:eastAsia="uk-UA" w:bidi="uk-UA"/>
      </w:rPr>
    </w:lvl>
    <w:lvl w:ilvl="4" w:tplc="DB526E44">
      <w:numFmt w:val="bullet"/>
      <w:lvlText w:val="•"/>
      <w:lvlJc w:val="left"/>
      <w:pPr>
        <w:ind w:left="3905" w:hanging="423"/>
      </w:pPr>
      <w:rPr>
        <w:rFonts w:hint="default"/>
        <w:lang w:val="uk-UA" w:eastAsia="uk-UA" w:bidi="uk-UA"/>
      </w:rPr>
    </w:lvl>
    <w:lvl w:ilvl="5" w:tplc="7F3CC15C">
      <w:numFmt w:val="bullet"/>
      <w:lvlText w:val="•"/>
      <w:lvlJc w:val="left"/>
      <w:pPr>
        <w:ind w:left="4852" w:hanging="423"/>
      </w:pPr>
      <w:rPr>
        <w:rFonts w:hint="default"/>
        <w:lang w:val="uk-UA" w:eastAsia="uk-UA" w:bidi="uk-UA"/>
      </w:rPr>
    </w:lvl>
    <w:lvl w:ilvl="6" w:tplc="56904554">
      <w:numFmt w:val="bullet"/>
      <w:lvlText w:val="•"/>
      <w:lvlJc w:val="left"/>
      <w:pPr>
        <w:ind w:left="5798" w:hanging="423"/>
      </w:pPr>
      <w:rPr>
        <w:rFonts w:hint="default"/>
        <w:lang w:val="uk-UA" w:eastAsia="uk-UA" w:bidi="uk-UA"/>
      </w:rPr>
    </w:lvl>
    <w:lvl w:ilvl="7" w:tplc="099AAEB8">
      <w:numFmt w:val="bullet"/>
      <w:lvlText w:val="•"/>
      <w:lvlJc w:val="left"/>
      <w:pPr>
        <w:ind w:left="6744" w:hanging="423"/>
      </w:pPr>
      <w:rPr>
        <w:rFonts w:hint="default"/>
        <w:lang w:val="uk-UA" w:eastAsia="uk-UA" w:bidi="uk-UA"/>
      </w:rPr>
    </w:lvl>
    <w:lvl w:ilvl="8" w:tplc="4F3E6CE4">
      <w:numFmt w:val="bullet"/>
      <w:lvlText w:val="•"/>
      <w:lvlJc w:val="left"/>
      <w:pPr>
        <w:ind w:left="7691" w:hanging="42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25737"/>
    <w:rsid w:val="004E5ADA"/>
    <w:rsid w:val="00CA52B3"/>
    <w:rsid w:val="00DE2847"/>
    <w:rsid w:val="00E12A95"/>
    <w:rsid w:val="00F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737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7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73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25737"/>
    <w:pPr>
      <w:ind w:left="287" w:right="2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5737"/>
    <w:pPr>
      <w:spacing w:line="298" w:lineRule="exact"/>
      <w:ind w:left="119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F257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3</cp:revision>
  <dcterms:created xsi:type="dcterms:W3CDTF">2022-01-20T00:40:00Z</dcterms:created>
  <dcterms:modified xsi:type="dcterms:W3CDTF">2022-01-23T23:36:00Z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