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7ED" w:rsidRDefault="007F27ED" w:rsidP="007F27ED">
      <w:pPr>
        <w:ind w:firstLine="709"/>
        <w:jc w:val="both"/>
        <w:rPr>
          <w:sz w:val="28"/>
          <w:szCs w:val="28"/>
          <w:lang w:val="uk-UA"/>
        </w:rPr>
      </w:pPr>
      <w:r w:rsidRPr="005457F8">
        <w:rPr>
          <w:b/>
          <w:sz w:val="28"/>
          <w:szCs w:val="28"/>
          <w:lang w:val="uk-UA"/>
        </w:rPr>
        <w:t>Приклад оформлення статті:</w:t>
      </w:r>
      <w:r w:rsidRPr="00722912">
        <w:rPr>
          <w:sz w:val="28"/>
          <w:szCs w:val="28"/>
          <w:lang w:val="uk-UA"/>
        </w:rPr>
        <w:t xml:space="preserve"> </w:t>
      </w:r>
    </w:p>
    <w:p w:rsidR="007F27ED" w:rsidRPr="006C3B29" w:rsidRDefault="007F27ED" w:rsidP="007F27ED">
      <w:pPr>
        <w:ind w:firstLine="709"/>
        <w:jc w:val="both"/>
        <w:rPr>
          <w:sz w:val="22"/>
          <w:szCs w:val="22"/>
          <w:lang w:val="uk-UA"/>
        </w:rPr>
      </w:pPr>
    </w:p>
    <w:p w:rsidR="007F27ED" w:rsidRPr="006C3B29" w:rsidRDefault="007F27ED" w:rsidP="007F27ED">
      <w:pPr>
        <w:ind w:firstLine="709"/>
        <w:jc w:val="both"/>
        <w:rPr>
          <w:b/>
          <w:sz w:val="22"/>
          <w:szCs w:val="22"/>
          <w:lang w:val="uk-UA"/>
        </w:rPr>
      </w:pPr>
      <w:r w:rsidRPr="006C3B29">
        <w:rPr>
          <w:b/>
          <w:sz w:val="22"/>
          <w:szCs w:val="22"/>
          <w:lang w:val="uk-UA"/>
        </w:rPr>
        <w:t xml:space="preserve">УДК 631.95:504.05 </w:t>
      </w:r>
    </w:p>
    <w:p w:rsidR="007F27ED" w:rsidRPr="006C3B29" w:rsidRDefault="007F27ED" w:rsidP="007F27ED">
      <w:pPr>
        <w:ind w:firstLine="709"/>
        <w:jc w:val="both"/>
        <w:rPr>
          <w:sz w:val="22"/>
          <w:szCs w:val="22"/>
          <w:lang w:val="uk-UA"/>
        </w:rPr>
      </w:pPr>
    </w:p>
    <w:p w:rsidR="007F27ED" w:rsidRPr="006C3B29" w:rsidRDefault="007F27ED" w:rsidP="007F27ED">
      <w:pPr>
        <w:ind w:firstLine="709"/>
        <w:jc w:val="center"/>
        <w:rPr>
          <w:b/>
          <w:sz w:val="22"/>
          <w:szCs w:val="22"/>
          <w:lang w:val="uk-UA"/>
        </w:rPr>
      </w:pPr>
      <w:r w:rsidRPr="006C3B29">
        <w:rPr>
          <w:b/>
          <w:sz w:val="22"/>
          <w:szCs w:val="22"/>
          <w:lang w:val="uk-UA"/>
        </w:rPr>
        <w:t>ОСОБЛИВОСТІ ФОРМУВАННЯ ЕКОЛОГІЧНОГО СТАНУ НА СІЛЬСЬКИХ СЕЛІТЕБНИХ ТЕРИТОРІЯХ ЗОНИ ПОСИЛЕНОГО РАДІОЛОГІЧНОГО КОНТРОЛЮ</w:t>
      </w:r>
    </w:p>
    <w:p w:rsidR="007F27ED" w:rsidRPr="006C3B29" w:rsidRDefault="007F27ED" w:rsidP="007F27ED">
      <w:pPr>
        <w:ind w:firstLine="709"/>
        <w:jc w:val="center"/>
        <w:rPr>
          <w:sz w:val="22"/>
          <w:szCs w:val="22"/>
          <w:lang w:val="uk-UA"/>
        </w:rPr>
      </w:pPr>
    </w:p>
    <w:p w:rsidR="007F27ED" w:rsidRPr="006C3B29" w:rsidRDefault="007F27ED" w:rsidP="007F27ED">
      <w:pPr>
        <w:ind w:firstLine="709"/>
        <w:jc w:val="both"/>
        <w:rPr>
          <w:i/>
          <w:sz w:val="22"/>
          <w:szCs w:val="22"/>
          <w:lang w:val="uk-UA"/>
        </w:rPr>
      </w:pPr>
      <w:proofErr w:type="spellStart"/>
      <w:r w:rsidRPr="006C3B29">
        <w:rPr>
          <w:b/>
          <w:i/>
          <w:sz w:val="22"/>
          <w:szCs w:val="22"/>
          <w:lang w:val="uk-UA"/>
        </w:rPr>
        <w:t>Палапа</w:t>
      </w:r>
      <w:proofErr w:type="spellEnd"/>
      <w:r w:rsidRPr="006C3B29">
        <w:rPr>
          <w:b/>
          <w:i/>
          <w:sz w:val="22"/>
          <w:szCs w:val="22"/>
          <w:lang w:val="uk-UA"/>
        </w:rPr>
        <w:t xml:space="preserve"> Н.В.</w:t>
      </w:r>
      <w:r w:rsidRPr="006C3B29">
        <w:rPr>
          <w:i/>
          <w:sz w:val="22"/>
          <w:szCs w:val="22"/>
          <w:lang w:val="uk-UA"/>
        </w:rPr>
        <w:t xml:space="preserve"> – </w:t>
      </w:r>
      <w:proofErr w:type="spellStart"/>
      <w:r w:rsidRPr="006C3B29">
        <w:rPr>
          <w:i/>
          <w:sz w:val="22"/>
          <w:szCs w:val="22"/>
          <w:lang w:val="uk-UA"/>
        </w:rPr>
        <w:t>д.с.-г.н</w:t>
      </w:r>
      <w:proofErr w:type="spellEnd"/>
      <w:r w:rsidRPr="006C3B29">
        <w:rPr>
          <w:i/>
          <w:sz w:val="22"/>
          <w:szCs w:val="22"/>
          <w:lang w:val="uk-UA"/>
        </w:rPr>
        <w:t xml:space="preserve">., </w:t>
      </w:r>
      <w:proofErr w:type="spellStart"/>
      <w:r w:rsidRPr="006C3B29">
        <w:rPr>
          <w:i/>
          <w:sz w:val="22"/>
          <w:szCs w:val="22"/>
          <w:lang w:val="uk-UA"/>
        </w:rPr>
        <w:t>с.н.с</w:t>
      </w:r>
      <w:proofErr w:type="spellEnd"/>
      <w:r w:rsidRPr="006C3B29">
        <w:rPr>
          <w:i/>
          <w:sz w:val="22"/>
          <w:szCs w:val="22"/>
          <w:lang w:val="uk-UA"/>
        </w:rPr>
        <w:t>.,</w:t>
      </w:r>
    </w:p>
    <w:p w:rsidR="007F27ED" w:rsidRPr="006C3B29" w:rsidRDefault="007F27ED" w:rsidP="007F27ED">
      <w:pPr>
        <w:ind w:firstLine="709"/>
        <w:jc w:val="both"/>
        <w:rPr>
          <w:i/>
          <w:sz w:val="22"/>
          <w:szCs w:val="22"/>
          <w:lang w:val="uk-UA"/>
        </w:rPr>
      </w:pPr>
      <w:proofErr w:type="spellStart"/>
      <w:r w:rsidRPr="006C3B29">
        <w:rPr>
          <w:b/>
          <w:i/>
          <w:sz w:val="22"/>
          <w:szCs w:val="22"/>
          <w:lang w:val="uk-UA"/>
        </w:rPr>
        <w:t>Тамір</w:t>
      </w:r>
      <w:proofErr w:type="spellEnd"/>
      <w:r w:rsidRPr="006C3B29">
        <w:rPr>
          <w:b/>
          <w:i/>
          <w:sz w:val="22"/>
          <w:szCs w:val="22"/>
          <w:lang w:val="uk-UA"/>
        </w:rPr>
        <w:t xml:space="preserve"> Б.А.</w:t>
      </w:r>
      <w:r w:rsidRPr="006C3B29">
        <w:rPr>
          <w:i/>
          <w:sz w:val="22"/>
          <w:szCs w:val="22"/>
          <w:lang w:val="uk-UA"/>
        </w:rPr>
        <w:t xml:space="preserve"> – науковий співробітник, Інститут агроекології і природокористування НАНА </w:t>
      </w:r>
    </w:p>
    <w:p w:rsidR="007F27ED" w:rsidRPr="006C3B29" w:rsidRDefault="007F27ED" w:rsidP="007F27ED">
      <w:pPr>
        <w:ind w:firstLine="709"/>
        <w:jc w:val="center"/>
        <w:rPr>
          <w:sz w:val="22"/>
          <w:szCs w:val="22"/>
          <w:lang w:val="uk-UA"/>
        </w:rPr>
      </w:pPr>
    </w:p>
    <w:p w:rsidR="007F27ED" w:rsidRPr="006C3B29" w:rsidRDefault="007F27ED" w:rsidP="007F27ED">
      <w:pPr>
        <w:ind w:firstLine="709"/>
        <w:jc w:val="both"/>
        <w:rPr>
          <w:b/>
          <w:sz w:val="22"/>
          <w:szCs w:val="22"/>
          <w:lang w:val="uk-UA"/>
        </w:rPr>
      </w:pPr>
      <w:r w:rsidRPr="006C3B29">
        <w:rPr>
          <w:sz w:val="22"/>
          <w:szCs w:val="22"/>
          <w:lang w:val="uk-UA"/>
        </w:rPr>
        <w:t xml:space="preserve">У статті висвітлено основні чинники, що формують екологічний стан сільських </w:t>
      </w:r>
      <w:proofErr w:type="spellStart"/>
      <w:r w:rsidRPr="006C3B29">
        <w:rPr>
          <w:sz w:val="22"/>
          <w:szCs w:val="22"/>
          <w:lang w:val="uk-UA"/>
        </w:rPr>
        <w:t>селітебних</w:t>
      </w:r>
      <w:proofErr w:type="spellEnd"/>
      <w:r w:rsidRPr="006C3B29">
        <w:rPr>
          <w:sz w:val="22"/>
          <w:szCs w:val="22"/>
          <w:lang w:val="uk-UA"/>
        </w:rPr>
        <w:t xml:space="preserve"> територій, досліджено екологічний стан окремих сільських населених пунктів зони посиленого радіоекологічного контролю Житомирської області. </w:t>
      </w:r>
      <w:r w:rsidRPr="006C3B29">
        <w:rPr>
          <w:b/>
          <w:sz w:val="22"/>
          <w:szCs w:val="22"/>
          <w:lang w:val="uk-UA"/>
        </w:rPr>
        <w:t>(мінімум 3 речення).</w:t>
      </w:r>
    </w:p>
    <w:p w:rsidR="007F27ED" w:rsidRPr="006C3B29" w:rsidRDefault="007F27ED" w:rsidP="007F27ED">
      <w:pPr>
        <w:ind w:firstLine="709"/>
        <w:jc w:val="both"/>
        <w:rPr>
          <w:sz w:val="22"/>
          <w:szCs w:val="22"/>
          <w:lang w:val="uk-UA"/>
        </w:rPr>
      </w:pPr>
      <w:r w:rsidRPr="006C3B29">
        <w:rPr>
          <w:b/>
          <w:sz w:val="22"/>
          <w:szCs w:val="22"/>
          <w:lang w:val="uk-UA"/>
        </w:rPr>
        <w:t>Ключові слова:</w:t>
      </w:r>
      <w:r w:rsidRPr="006C3B29">
        <w:rPr>
          <w:sz w:val="22"/>
          <w:szCs w:val="22"/>
          <w:lang w:val="uk-UA"/>
        </w:rPr>
        <w:t xml:space="preserve"> </w:t>
      </w:r>
      <w:proofErr w:type="spellStart"/>
      <w:r w:rsidRPr="006C3B29">
        <w:rPr>
          <w:sz w:val="22"/>
          <w:szCs w:val="22"/>
          <w:lang w:val="uk-UA"/>
        </w:rPr>
        <w:t>селітебні</w:t>
      </w:r>
      <w:proofErr w:type="spellEnd"/>
      <w:r w:rsidRPr="006C3B29">
        <w:rPr>
          <w:sz w:val="22"/>
          <w:szCs w:val="22"/>
          <w:lang w:val="uk-UA"/>
        </w:rPr>
        <w:t xml:space="preserve"> території, чинники формування екологічного стану, агроекологічний стан ґрунту, якість питної води, якість рослинної продукції. </w:t>
      </w:r>
    </w:p>
    <w:p w:rsidR="007F27ED" w:rsidRPr="006C3B29" w:rsidRDefault="007F27ED" w:rsidP="007F27ED">
      <w:pPr>
        <w:ind w:firstLine="709"/>
        <w:jc w:val="both"/>
        <w:rPr>
          <w:sz w:val="22"/>
          <w:szCs w:val="22"/>
          <w:lang w:val="uk-UA"/>
        </w:rPr>
      </w:pPr>
    </w:p>
    <w:p w:rsidR="007F27ED" w:rsidRPr="006C3B29" w:rsidRDefault="007F27ED" w:rsidP="007F27ED">
      <w:pPr>
        <w:widowControl w:val="0"/>
        <w:ind w:firstLine="567"/>
        <w:jc w:val="both"/>
        <w:rPr>
          <w:b/>
          <w:sz w:val="22"/>
          <w:szCs w:val="22"/>
          <w:lang w:bidi="ar-IQ"/>
        </w:rPr>
      </w:pPr>
      <w:proofErr w:type="spellStart"/>
      <w:r w:rsidRPr="006C3B29">
        <w:rPr>
          <w:b/>
          <w:sz w:val="22"/>
          <w:szCs w:val="22"/>
          <w:lang w:bidi="ar-IQ"/>
        </w:rPr>
        <w:t>Палапа</w:t>
      </w:r>
      <w:proofErr w:type="spellEnd"/>
      <w:r w:rsidRPr="006C3B29">
        <w:rPr>
          <w:b/>
          <w:sz w:val="22"/>
          <w:szCs w:val="22"/>
          <w:lang w:bidi="ar-IQ"/>
        </w:rPr>
        <w:t xml:space="preserve"> Н.В., </w:t>
      </w:r>
      <w:proofErr w:type="spellStart"/>
      <w:r w:rsidRPr="006C3B29">
        <w:rPr>
          <w:b/>
          <w:sz w:val="22"/>
          <w:szCs w:val="22"/>
          <w:lang w:bidi="ar-IQ"/>
        </w:rPr>
        <w:t>Тамир</w:t>
      </w:r>
      <w:proofErr w:type="spellEnd"/>
      <w:r w:rsidRPr="006C3B29">
        <w:rPr>
          <w:b/>
          <w:sz w:val="22"/>
          <w:szCs w:val="22"/>
          <w:lang w:bidi="ar-IQ"/>
        </w:rPr>
        <w:t xml:space="preserve"> Б.А. Особенности </w:t>
      </w:r>
      <w:proofErr w:type="gramStart"/>
      <w:r w:rsidRPr="006C3B29">
        <w:rPr>
          <w:b/>
          <w:sz w:val="22"/>
          <w:szCs w:val="22"/>
          <w:lang w:bidi="ar-IQ"/>
        </w:rPr>
        <w:t>формирования экологического состояния селитебных территорий зоны усиленного радиологического контроля</w:t>
      </w:r>
      <w:proofErr w:type="gramEnd"/>
      <w:r w:rsidRPr="006C3B29">
        <w:rPr>
          <w:b/>
          <w:sz w:val="22"/>
          <w:szCs w:val="22"/>
          <w:lang w:bidi="ar-IQ"/>
        </w:rPr>
        <w:t xml:space="preserve">  </w:t>
      </w:r>
    </w:p>
    <w:p w:rsidR="007F27ED" w:rsidRPr="006C3B29" w:rsidRDefault="007F27ED" w:rsidP="007F27ED">
      <w:pPr>
        <w:widowControl w:val="0"/>
        <w:ind w:firstLine="709"/>
        <w:jc w:val="both"/>
        <w:rPr>
          <w:b/>
          <w:sz w:val="22"/>
          <w:szCs w:val="22"/>
          <w:lang w:val="uk-UA"/>
        </w:rPr>
      </w:pPr>
      <w:r w:rsidRPr="006C3B29">
        <w:rPr>
          <w:sz w:val="22"/>
          <w:szCs w:val="22"/>
          <w:lang w:bidi="ar-IQ"/>
        </w:rPr>
        <w:t>В статье освещены основные факторы формирования экологического состояния сельских селитебных территорий, проведены исследования экологического состояния отдельных сельских населенных пунктом зоны усиленного радиоэкологического контроля Житомирской области</w:t>
      </w:r>
      <w:proofErr w:type="gramStart"/>
      <w:r w:rsidRPr="006C3B29">
        <w:rPr>
          <w:sz w:val="22"/>
          <w:szCs w:val="22"/>
          <w:lang w:val="uk-UA" w:bidi="ar-IQ"/>
        </w:rPr>
        <w:t>.</w:t>
      </w:r>
      <w:proofErr w:type="gramEnd"/>
      <w:r w:rsidRPr="006C3B29">
        <w:rPr>
          <w:sz w:val="22"/>
          <w:szCs w:val="22"/>
        </w:rPr>
        <w:t xml:space="preserve"> </w:t>
      </w:r>
      <w:r w:rsidRPr="006C3B29">
        <w:rPr>
          <w:b/>
          <w:sz w:val="22"/>
          <w:szCs w:val="22"/>
        </w:rPr>
        <w:t>(</w:t>
      </w:r>
      <w:proofErr w:type="gramStart"/>
      <w:r w:rsidRPr="006C3B29">
        <w:rPr>
          <w:b/>
          <w:sz w:val="22"/>
          <w:szCs w:val="22"/>
        </w:rPr>
        <w:t>м</w:t>
      </w:r>
      <w:proofErr w:type="gramEnd"/>
      <w:r w:rsidRPr="006C3B29">
        <w:rPr>
          <w:b/>
          <w:sz w:val="22"/>
          <w:szCs w:val="22"/>
        </w:rPr>
        <w:t>инимум 3 предложения).</w:t>
      </w:r>
    </w:p>
    <w:p w:rsidR="007F27ED" w:rsidRPr="006C3B29" w:rsidRDefault="007F27ED" w:rsidP="007F27ED">
      <w:pPr>
        <w:ind w:firstLine="709"/>
        <w:jc w:val="both"/>
        <w:rPr>
          <w:sz w:val="22"/>
          <w:szCs w:val="22"/>
          <w:lang w:val="uk-UA"/>
        </w:rPr>
      </w:pPr>
      <w:r w:rsidRPr="006C3B29">
        <w:rPr>
          <w:b/>
          <w:sz w:val="22"/>
          <w:szCs w:val="22"/>
          <w:lang w:bidi="ar-IQ"/>
        </w:rPr>
        <w:t>Ключевые слова:</w:t>
      </w:r>
      <w:r w:rsidRPr="006C3B29">
        <w:rPr>
          <w:sz w:val="22"/>
          <w:szCs w:val="22"/>
          <w:lang w:bidi="ar-IQ"/>
        </w:rPr>
        <w:t xml:space="preserve"> селитебные территории, факторы формирования экологического состояния, агроэкологическое состояние почвы, качество питьевой воды и растительной продукции.</w:t>
      </w:r>
    </w:p>
    <w:p w:rsidR="007F27ED" w:rsidRPr="006C3B29" w:rsidRDefault="007F27ED" w:rsidP="007F27ED">
      <w:pPr>
        <w:ind w:firstLine="709"/>
        <w:jc w:val="both"/>
        <w:rPr>
          <w:sz w:val="22"/>
          <w:szCs w:val="22"/>
          <w:lang w:val="uk-UA"/>
        </w:rPr>
      </w:pPr>
    </w:p>
    <w:p w:rsidR="007F27ED" w:rsidRPr="006C3B29" w:rsidRDefault="007F27ED" w:rsidP="007F27ED">
      <w:pPr>
        <w:ind w:firstLine="567"/>
        <w:jc w:val="both"/>
        <w:rPr>
          <w:b/>
          <w:sz w:val="22"/>
          <w:szCs w:val="22"/>
          <w:lang w:val="en-US"/>
        </w:rPr>
      </w:pPr>
      <w:proofErr w:type="spellStart"/>
      <w:r w:rsidRPr="006C3B29">
        <w:rPr>
          <w:b/>
          <w:sz w:val="22"/>
          <w:szCs w:val="22"/>
          <w:lang w:val="en-US"/>
        </w:rPr>
        <w:t>Palapa</w:t>
      </w:r>
      <w:proofErr w:type="spellEnd"/>
      <w:r w:rsidRPr="006C3B29">
        <w:rPr>
          <w:b/>
          <w:sz w:val="22"/>
          <w:szCs w:val="22"/>
          <w:lang w:val="en-US"/>
        </w:rPr>
        <w:t xml:space="preserve"> N.V., </w:t>
      </w:r>
      <w:proofErr w:type="spellStart"/>
      <w:r w:rsidRPr="006C3B29">
        <w:rPr>
          <w:b/>
          <w:sz w:val="22"/>
          <w:szCs w:val="22"/>
          <w:lang w:val="en-US"/>
        </w:rPr>
        <w:t>Tamir</w:t>
      </w:r>
      <w:proofErr w:type="spellEnd"/>
      <w:r w:rsidRPr="006C3B29">
        <w:rPr>
          <w:b/>
          <w:sz w:val="22"/>
          <w:szCs w:val="22"/>
          <w:lang w:val="en-US"/>
        </w:rPr>
        <w:t xml:space="preserve"> B.A. Specific features of forming the ecological status of residential areas in the zone of strict radiological control </w:t>
      </w:r>
    </w:p>
    <w:p w:rsidR="007F27ED" w:rsidRPr="006C3B29" w:rsidRDefault="007F27ED" w:rsidP="007F27ED">
      <w:pPr>
        <w:ind w:firstLine="567"/>
        <w:jc w:val="both"/>
        <w:rPr>
          <w:sz w:val="22"/>
          <w:szCs w:val="22"/>
          <w:lang w:val="uk-UA"/>
        </w:rPr>
      </w:pPr>
      <w:r w:rsidRPr="006C3B29">
        <w:rPr>
          <w:sz w:val="22"/>
          <w:szCs w:val="22"/>
          <w:lang w:val="en-US"/>
        </w:rPr>
        <w:t xml:space="preserve">The article highlights the key factors of forming the ecological status of rural residential areas, and studies the ecological condition of some rural settlements in the zone of strict radiological control in the </w:t>
      </w:r>
      <w:proofErr w:type="spellStart"/>
      <w:r w:rsidRPr="006C3B29">
        <w:rPr>
          <w:sz w:val="22"/>
          <w:szCs w:val="22"/>
          <w:lang w:val="en-US"/>
        </w:rPr>
        <w:t>Zhytomyr</w:t>
      </w:r>
      <w:proofErr w:type="spellEnd"/>
      <w:r w:rsidRPr="006C3B29">
        <w:rPr>
          <w:sz w:val="22"/>
          <w:szCs w:val="22"/>
          <w:lang w:val="en-US"/>
        </w:rPr>
        <w:t xml:space="preserve"> region</w:t>
      </w:r>
      <w:r w:rsidRPr="006C3B29">
        <w:rPr>
          <w:sz w:val="22"/>
          <w:szCs w:val="22"/>
          <w:lang w:val="uk-UA"/>
        </w:rPr>
        <w:t>.</w:t>
      </w:r>
      <w:r w:rsidRPr="006C3B29">
        <w:rPr>
          <w:sz w:val="22"/>
          <w:szCs w:val="22"/>
          <w:lang w:val="en-US"/>
        </w:rPr>
        <w:t xml:space="preserve"> (</w:t>
      </w:r>
      <w:proofErr w:type="gramStart"/>
      <w:r w:rsidRPr="006C3B29">
        <w:rPr>
          <w:sz w:val="22"/>
          <w:szCs w:val="22"/>
          <w:lang w:val="en-US"/>
        </w:rPr>
        <w:t>at</w:t>
      </w:r>
      <w:proofErr w:type="gramEnd"/>
      <w:r w:rsidRPr="006C3B29">
        <w:rPr>
          <w:sz w:val="22"/>
          <w:szCs w:val="22"/>
          <w:lang w:val="en-US"/>
        </w:rPr>
        <w:t xml:space="preserve"> least 3 sentences).</w:t>
      </w:r>
    </w:p>
    <w:p w:rsidR="007F27ED" w:rsidRPr="006C3B29" w:rsidRDefault="007F27ED" w:rsidP="007F27ED">
      <w:pPr>
        <w:ind w:firstLine="567"/>
        <w:jc w:val="both"/>
        <w:rPr>
          <w:sz w:val="22"/>
          <w:szCs w:val="22"/>
          <w:lang w:val="en-US"/>
        </w:rPr>
      </w:pPr>
      <w:r w:rsidRPr="006C3B29">
        <w:rPr>
          <w:b/>
          <w:sz w:val="22"/>
          <w:szCs w:val="22"/>
          <w:lang w:val="en-US"/>
        </w:rPr>
        <w:t>Keywords:</w:t>
      </w:r>
      <w:r w:rsidRPr="006C3B29">
        <w:rPr>
          <w:sz w:val="22"/>
          <w:szCs w:val="22"/>
          <w:lang w:val="en-US"/>
        </w:rPr>
        <w:t xml:space="preserve"> residential areas, factors of ecological status, agro-ecological condition of the soil, quality of drinking water and plant products.</w:t>
      </w:r>
    </w:p>
    <w:p w:rsidR="007F27ED" w:rsidRPr="006C3B29" w:rsidRDefault="007F27ED" w:rsidP="007F27ED">
      <w:pPr>
        <w:ind w:firstLine="709"/>
        <w:jc w:val="both"/>
        <w:rPr>
          <w:sz w:val="22"/>
          <w:szCs w:val="22"/>
          <w:lang w:val="uk-UA"/>
        </w:rPr>
      </w:pPr>
    </w:p>
    <w:p w:rsidR="007F27ED" w:rsidRPr="006C3B29" w:rsidRDefault="007F27ED" w:rsidP="007F27ED">
      <w:pPr>
        <w:ind w:firstLine="709"/>
        <w:jc w:val="both"/>
        <w:rPr>
          <w:sz w:val="22"/>
          <w:szCs w:val="22"/>
          <w:lang w:val="uk-UA"/>
        </w:rPr>
      </w:pPr>
      <w:r w:rsidRPr="006C3B29">
        <w:rPr>
          <w:b/>
          <w:sz w:val="22"/>
          <w:szCs w:val="22"/>
          <w:lang w:val="uk-UA"/>
        </w:rPr>
        <w:t>Постановка проблеми.</w:t>
      </w:r>
      <w:r w:rsidRPr="006C3B29">
        <w:rPr>
          <w:sz w:val="22"/>
          <w:szCs w:val="22"/>
          <w:lang w:val="uk-UA"/>
        </w:rPr>
        <w:t xml:space="preserve"> Занепад українського села розпочався разом з реформуванням аграрного сектору економіки нашої держави, коли </w:t>
      </w:r>
      <w:proofErr w:type="spellStart"/>
      <w:r w:rsidRPr="006C3B29">
        <w:rPr>
          <w:sz w:val="22"/>
          <w:szCs w:val="22"/>
          <w:lang w:val="uk-UA"/>
        </w:rPr>
        <w:t>великотоварні</w:t>
      </w:r>
      <w:proofErr w:type="spellEnd"/>
      <w:r w:rsidRPr="006C3B29">
        <w:rPr>
          <w:sz w:val="22"/>
          <w:szCs w:val="22"/>
          <w:lang w:val="uk-UA"/>
        </w:rPr>
        <w:t xml:space="preserve"> сільськогосподарські підприємства розпалися, а натомість були створені дрібні </w:t>
      </w:r>
      <w:proofErr w:type="spellStart"/>
      <w:r w:rsidRPr="006C3B29">
        <w:rPr>
          <w:sz w:val="22"/>
          <w:szCs w:val="22"/>
          <w:lang w:val="uk-UA"/>
        </w:rPr>
        <w:t>агроформування</w:t>
      </w:r>
      <w:proofErr w:type="spellEnd"/>
      <w:r w:rsidRPr="006C3B29">
        <w:rPr>
          <w:sz w:val="22"/>
          <w:szCs w:val="22"/>
          <w:lang w:val="uk-UA"/>
        </w:rPr>
        <w:t xml:space="preserve">, які виявилися неспроможними забезпечити сільське населення ... </w:t>
      </w:r>
    </w:p>
    <w:p w:rsidR="007F27ED" w:rsidRPr="006C3B29" w:rsidRDefault="007F27ED" w:rsidP="007F27ED">
      <w:pPr>
        <w:ind w:firstLine="709"/>
        <w:jc w:val="both"/>
        <w:rPr>
          <w:sz w:val="22"/>
          <w:szCs w:val="22"/>
          <w:lang w:val="uk-UA"/>
        </w:rPr>
      </w:pPr>
      <w:r w:rsidRPr="006C3B29">
        <w:rPr>
          <w:b/>
          <w:sz w:val="22"/>
          <w:szCs w:val="22"/>
          <w:lang w:val="uk-UA"/>
        </w:rPr>
        <w:t>Аналіз останніх досліджень і публікацій.</w:t>
      </w:r>
      <w:r w:rsidRPr="006C3B29">
        <w:rPr>
          <w:sz w:val="22"/>
          <w:szCs w:val="22"/>
          <w:lang w:val="uk-UA"/>
        </w:rPr>
        <w:t xml:space="preserve"> Зазначаються вченні, які займаються вказаною проблематикою. Поряд з їх прізвищами слід вказувати предмет досліджень (до 1 речення). Наприклад, науковою школою таких вчених, як І.І. Коваленко, О.О. Петренко, [5] досліджено і розроблено фундаментальні, теоретико-методологічні засади ... </w:t>
      </w:r>
    </w:p>
    <w:p w:rsidR="007F27ED" w:rsidRPr="006C3B29" w:rsidRDefault="007F27ED" w:rsidP="007F27ED">
      <w:pPr>
        <w:ind w:firstLine="709"/>
        <w:jc w:val="both"/>
        <w:rPr>
          <w:sz w:val="22"/>
          <w:szCs w:val="22"/>
          <w:lang w:val="uk-UA"/>
        </w:rPr>
      </w:pPr>
      <w:r w:rsidRPr="006C3B29">
        <w:rPr>
          <w:b/>
          <w:sz w:val="22"/>
          <w:szCs w:val="22"/>
          <w:lang w:val="uk-UA"/>
        </w:rPr>
        <w:t>Постановка завдання.</w:t>
      </w:r>
      <w:r w:rsidRPr="006C3B29">
        <w:rPr>
          <w:sz w:val="22"/>
          <w:szCs w:val="22"/>
          <w:lang w:val="uk-UA"/>
        </w:rPr>
        <w:t xml:space="preserve"> На основі викладеного можна сформулювати дослідження, яке полягає в … .  Метою наших досліджень було….</w:t>
      </w:r>
    </w:p>
    <w:p w:rsidR="007F27ED" w:rsidRPr="006C3B29" w:rsidRDefault="007F27ED" w:rsidP="007F27ED">
      <w:pPr>
        <w:ind w:firstLine="709"/>
        <w:jc w:val="both"/>
        <w:rPr>
          <w:b/>
          <w:sz w:val="22"/>
          <w:szCs w:val="22"/>
          <w:lang w:val="uk-UA"/>
        </w:rPr>
      </w:pPr>
      <w:r w:rsidRPr="006C3B29">
        <w:rPr>
          <w:b/>
          <w:sz w:val="22"/>
          <w:szCs w:val="22"/>
          <w:lang w:val="uk-UA"/>
        </w:rPr>
        <w:t xml:space="preserve">Виклад основного матеріалу дослідження. </w:t>
      </w:r>
    </w:p>
    <w:p w:rsidR="007F27ED" w:rsidRPr="006C3B29" w:rsidRDefault="007F27ED" w:rsidP="007F27ED">
      <w:pPr>
        <w:ind w:firstLine="709"/>
        <w:jc w:val="both"/>
        <w:rPr>
          <w:sz w:val="22"/>
          <w:szCs w:val="22"/>
          <w:lang w:val="uk-UA"/>
        </w:rPr>
      </w:pPr>
      <w:r w:rsidRPr="006C3B29">
        <w:rPr>
          <w:b/>
          <w:sz w:val="22"/>
          <w:szCs w:val="22"/>
          <w:lang w:val="uk-UA"/>
        </w:rPr>
        <w:t>Висновки.</w:t>
      </w:r>
      <w:r w:rsidRPr="006C3B29">
        <w:rPr>
          <w:sz w:val="22"/>
          <w:szCs w:val="22"/>
          <w:lang w:val="uk-UA"/>
        </w:rPr>
        <w:t xml:space="preserve"> Отже, узагальнюючи… З наведеного вище можна зробити наступні висновки… Таким чином… </w:t>
      </w:r>
    </w:p>
    <w:p w:rsidR="007F27ED" w:rsidRPr="006C3B29" w:rsidRDefault="007F27ED" w:rsidP="007F27ED">
      <w:pPr>
        <w:ind w:firstLine="709"/>
        <w:jc w:val="both"/>
        <w:rPr>
          <w:sz w:val="22"/>
          <w:szCs w:val="22"/>
          <w:lang w:val="uk-UA"/>
        </w:rPr>
      </w:pPr>
    </w:p>
    <w:p w:rsidR="007F27ED" w:rsidRPr="006C3B29" w:rsidRDefault="007F27ED" w:rsidP="007F27ED">
      <w:pPr>
        <w:ind w:firstLine="709"/>
        <w:jc w:val="center"/>
        <w:rPr>
          <w:b/>
          <w:sz w:val="22"/>
          <w:szCs w:val="22"/>
          <w:lang w:val="uk-UA"/>
        </w:rPr>
      </w:pPr>
      <w:r w:rsidRPr="006C3B29">
        <w:rPr>
          <w:b/>
          <w:sz w:val="22"/>
          <w:szCs w:val="22"/>
          <w:lang w:val="uk-UA"/>
        </w:rPr>
        <w:t>СПИСОК ВИКОРИСТАНОЇ ЛІТЕРАТУРИ:</w:t>
      </w:r>
    </w:p>
    <w:p w:rsidR="007F27ED" w:rsidRPr="006C3B29" w:rsidRDefault="007F27ED" w:rsidP="007F27ED">
      <w:pPr>
        <w:ind w:firstLine="709"/>
        <w:jc w:val="both"/>
        <w:rPr>
          <w:sz w:val="22"/>
          <w:szCs w:val="22"/>
          <w:lang w:val="uk-UA"/>
        </w:rPr>
      </w:pPr>
      <w:r w:rsidRPr="006C3B29">
        <w:rPr>
          <w:sz w:val="22"/>
          <w:szCs w:val="22"/>
          <w:lang w:val="uk-UA"/>
        </w:rPr>
        <w:t xml:space="preserve">1. </w:t>
      </w:r>
      <w:proofErr w:type="spellStart"/>
      <w:r w:rsidRPr="006C3B29">
        <w:rPr>
          <w:sz w:val="22"/>
          <w:szCs w:val="22"/>
          <w:lang w:val="uk-UA"/>
        </w:rPr>
        <w:t>Палапа</w:t>
      </w:r>
      <w:proofErr w:type="spellEnd"/>
      <w:r w:rsidRPr="006C3B29">
        <w:rPr>
          <w:sz w:val="22"/>
          <w:szCs w:val="22"/>
          <w:lang w:val="uk-UA"/>
        </w:rPr>
        <w:t xml:space="preserve"> Н.В. Особливості забезпечення екологічної стабільності </w:t>
      </w:r>
      <w:proofErr w:type="spellStart"/>
      <w:r w:rsidRPr="006C3B29">
        <w:rPr>
          <w:sz w:val="22"/>
          <w:szCs w:val="22"/>
          <w:lang w:val="uk-UA"/>
        </w:rPr>
        <w:t>селітебних</w:t>
      </w:r>
      <w:proofErr w:type="spellEnd"/>
      <w:r w:rsidRPr="006C3B29">
        <w:rPr>
          <w:sz w:val="22"/>
          <w:szCs w:val="22"/>
          <w:lang w:val="uk-UA"/>
        </w:rPr>
        <w:t xml:space="preserve"> територій/ Н.В. </w:t>
      </w:r>
      <w:proofErr w:type="spellStart"/>
      <w:r w:rsidRPr="006C3B29">
        <w:rPr>
          <w:sz w:val="22"/>
          <w:szCs w:val="22"/>
          <w:lang w:val="uk-UA"/>
        </w:rPr>
        <w:t>Палапа</w:t>
      </w:r>
      <w:proofErr w:type="spellEnd"/>
      <w:r w:rsidRPr="006C3B29">
        <w:rPr>
          <w:sz w:val="22"/>
          <w:szCs w:val="22"/>
          <w:lang w:val="uk-UA"/>
        </w:rPr>
        <w:t xml:space="preserve">, І.О. </w:t>
      </w:r>
      <w:proofErr w:type="spellStart"/>
      <w:r w:rsidRPr="006C3B29">
        <w:rPr>
          <w:sz w:val="22"/>
          <w:szCs w:val="22"/>
          <w:lang w:val="uk-UA"/>
        </w:rPr>
        <w:t>Сігалова</w:t>
      </w:r>
      <w:proofErr w:type="spellEnd"/>
      <w:r w:rsidRPr="006C3B29">
        <w:rPr>
          <w:sz w:val="22"/>
          <w:szCs w:val="22"/>
          <w:lang w:val="uk-UA"/>
        </w:rPr>
        <w:t xml:space="preserve">, Б.А. </w:t>
      </w:r>
      <w:proofErr w:type="spellStart"/>
      <w:r w:rsidRPr="006C3B29">
        <w:rPr>
          <w:sz w:val="22"/>
          <w:szCs w:val="22"/>
          <w:lang w:val="uk-UA"/>
        </w:rPr>
        <w:t>Тамір</w:t>
      </w:r>
      <w:proofErr w:type="spellEnd"/>
      <w:r w:rsidRPr="006C3B29">
        <w:rPr>
          <w:sz w:val="22"/>
          <w:szCs w:val="22"/>
          <w:lang w:val="uk-UA"/>
        </w:rPr>
        <w:t xml:space="preserve"> : Агроекологічний журнал. –2013. – № 2. – С.17-21. </w:t>
      </w:r>
    </w:p>
    <w:p w:rsidR="007F27ED" w:rsidRPr="007F27ED" w:rsidRDefault="007F27ED" w:rsidP="007F27ED">
      <w:pPr>
        <w:ind w:firstLine="709"/>
        <w:jc w:val="both"/>
        <w:rPr>
          <w:sz w:val="22"/>
          <w:szCs w:val="22"/>
        </w:rPr>
      </w:pPr>
      <w:r w:rsidRPr="006C3B29">
        <w:rPr>
          <w:sz w:val="22"/>
          <w:szCs w:val="22"/>
          <w:lang w:val="uk-UA"/>
        </w:rPr>
        <w:t xml:space="preserve">2. Шпичак О.М. Особисті підсобні господарства України – аналіз витрат на ефективність виробництва видів с.-г. продукції / О.М. Шпичак : – К., 2011. – 236 с. </w:t>
      </w:r>
    </w:p>
    <w:p w:rsidR="002C2ED9" w:rsidRDefault="002C2ED9">
      <w:bookmarkStart w:id="0" w:name="_GoBack"/>
      <w:bookmarkEnd w:id="0"/>
    </w:p>
    <w:sectPr w:rsidR="002C2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2FC"/>
    <w:rsid w:val="002C2ED9"/>
    <w:rsid w:val="007F27ED"/>
    <w:rsid w:val="00B4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ED"/>
    <w:pPr>
      <w:spacing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7ED"/>
    <w:pPr>
      <w:spacing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2620</Characters>
  <Application>Microsoft Office Word</Application>
  <DocSecurity>0</DocSecurity>
  <Lines>21</Lines>
  <Paragraphs>6</Paragraphs>
  <ScaleCrop>false</ScaleCrop>
  <Company>SPecialiST RePack</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2015-05-14T18:19:00Z</dcterms:created>
  <dcterms:modified xsi:type="dcterms:W3CDTF">2015-05-14T18:19:00Z</dcterms:modified>
</cp:coreProperties>
</file>