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8B7" w:rsidRPr="0038731A" w:rsidRDefault="00F848B7" w:rsidP="00F848B7">
      <w:pPr>
        <w:framePr w:wrap="none" w:vAnchor="page" w:hAnchor="page" w:x="229" w:y="596"/>
        <w:rPr>
          <w:sz w:val="2"/>
          <w:szCs w:val="2"/>
          <w:lang w:val="uk-UA"/>
        </w:rPr>
      </w:pPr>
    </w:p>
    <w:p w:rsidR="00AA7840" w:rsidRPr="0038731A" w:rsidRDefault="00B35A9E" w:rsidP="00AA7840">
      <w:pPr>
        <w:pStyle w:val="Style3"/>
        <w:widowControl/>
        <w:spacing w:line="240" w:lineRule="auto"/>
        <w:jc w:val="center"/>
        <w:rPr>
          <w:b/>
          <w:bCs/>
          <w:color w:val="000000"/>
          <w:lang w:val="uk-UA"/>
        </w:rPr>
      </w:pPr>
      <w:r>
        <w:rPr>
          <w:noProof/>
        </w:rPr>
        <w:drawing>
          <wp:inline distT="0" distB="0" distL="0" distR="0" wp14:anchorId="513DA322" wp14:editId="46340B8C">
            <wp:extent cx="6290097" cy="921050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8389" t="3253" r="5483" b="5081"/>
                    <a:stretch/>
                  </pic:blipFill>
                  <pic:spPr bwMode="auto">
                    <a:xfrm>
                      <a:off x="0" y="0"/>
                      <a:ext cx="6284235" cy="92019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B2976" w:rsidRPr="0038731A" w:rsidRDefault="003B2976" w:rsidP="00F441A1">
      <w:pPr>
        <w:ind w:firstLine="567"/>
        <w:jc w:val="center"/>
        <w:rPr>
          <w:b/>
          <w:sz w:val="28"/>
          <w:szCs w:val="28"/>
          <w:lang w:val="uk-UA"/>
        </w:rPr>
      </w:pPr>
      <w:r w:rsidRPr="0038731A">
        <w:rPr>
          <w:b/>
          <w:sz w:val="28"/>
          <w:szCs w:val="28"/>
          <w:lang w:val="uk-UA"/>
        </w:rPr>
        <w:lastRenderedPageBreak/>
        <w:t>ПЕРЕДМОВА</w:t>
      </w:r>
    </w:p>
    <w:p w:rsidR="003B2976" w:rsidRPr="0038731A" w:rsidRDefault="003B2976" w:rsidP="00F441A1">
      <w:pPr>
        <w:ind w:firstLine="567"/>
        <w:jc w:val="both"/>
        <w:rPr>
          <w:sz w:val="28"/>
          <w:szCs w:val="28"/>
          <w:lang w:val="uk-UA"/>
        </w:rPr>
      </w:pPr>
    </w:p>
    <w:p w:rsidR="003B2976" w:rsidRPr="0038731A" w:rsidRDefault="003B2976" w:rsidP="00F441A1">
      <w:pPr>
        <w:ind w:firstLine="567"/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>Фахов</w:t>
      </w:r>
      <w:r w:rsidR="00891B8D" w:rsidRPr="0038731A">
        <w:rPr>
          <w:sz w:val="28"/>
          <w:szCs w:val="28"/>
          <w:lang w:val="uk-UA"/>
        </w:rPr>
        <w:t>ий</w:t>
      </w:r>
      <w:r w:rsidRPr="0038731A">
        <w:rPr>
          <w:sz w:val="28"/>
          <w:szCs w:val="28"/>
          <w:lang w:val="uk-UA"/>
        </w:rPr>
        <w:t xml:space="preserve"> вступн</w:t>
      </w:r>
      <w:r w:rsidR="00891B8D" w:rsidRPr="0038731A">
        <w:rPr>
          <w:sz w:val="28"/>
          <w:szCs w:val="28"/>
          <w:lang w:val="uk-UA"/>
        </w:rPr>
        <w:t>ий</w:t>
      </w:r>
      <w:r w:rsidRPr="0038731A">
        <w:rPr>
          <w:sz w:val="28"/>
          <w:szCs w:val="28"/>
          <w:lang w:val="uk-UA"/>
        </w:rPr>
        <w:t xml:space="preserve"> </w:t>
      </w:r>
      <w:r w:rsidR="00891B8D" w:rsidRPr="0038731A">
        <w:rPr>
          <w:sz w:val="28"/>
          <w:szCs w:val="28"/>
          <w:lang w:val="uk-UA"/>
        </w:rPr>
        <w:t>іспит</w:t>
      </w:r>
      <w:r w:rsidRPr="0038731A">
        <w:rPr>
          <w:sz w:val="28"/>
          <w:szCs w:val="28"/>
          <w:lang w:val="uk-UA"/>
        </w:rPr>
        <w:t xml:space="preserve"> для </w:t>
      </w:r>
      <w:r w:rsidRPr="0038731A">
        <w:rPr>
          <w:rStyle w:val="FontStyle13"/>
          <w:b w:val="0"/>
          <w:bCs/>
          <w:szCs w:val="28"/>
          <w:lang w:val="uk-UA" w:eastAsia="uk-UA"/>
        </w:rPr>
        <w:t xml:space="preserve">вступників на освітньо-професійну програму підготовки фахівців освітнього ступеня «Бакалавр» на базі освітньо-кваліфікаційного рівня «Молодший спеціаліст» </w:t>
      </w:r>
      <w:r w:rsidRPr="0038731A">
        <w:rPr>
          <w:sz w:val="28"/>
          <w:szCs w:val="28"/>
          <w:lang w:val="uk-UA"/>
        </w:rPr>
        <w:t>за спеціальністю 1</w:t>
      </w:r>
      <w:r w:rsidR="001C61E0" w:rsidRPr="0038731A">
        <w:rPr>
          <w:sz w:val="28"/>
          <w:szCs w:val="28"/>
          <w:lang w:val="uk-UA"/>
        </w:rPr>
        <w:t>92</w:t>
      </w:r>
      <w:r w:rsidRPr="0038731A">
        <w:rPr>
          <w:sz w:val="28"/>
          <w:szCs w:val="28"/>
          <w:lang w:val="uk-UA"/>
        </w:rPr>
        <w:t xml:space="preserve"> «</w:t>
      </w:r>
      <w:r w:rsidR="001C61E0" w:rsidRPr="0038731A">
        <w:rPr>
          <w:sz w:val="28"/>
          <w:szCs w:val="28"/>
          <w:lang w:val="uk-UA"/>
        </w:rPr>
        <w:t>Будівництво та цивільна інженерія</w:t>
      </w:r>
      <w:r w:rsidRPr="0038731A">
        <w:rPr>
          <w:sz w:val="28"/>
          <w:szCs w:val="28"/>
          <w:lang w:val="uk-UA"/>
        </w:rPr>
        <w:t>» проводяться шляхом тестового контролю знань.</w:t>
      </w:r>
    </w:p>
    <w:p w:rsidR="003B2976" w:rsidRPr="0038731A" w:rsidRDefault="00C45302" w:rsidP="00F441A1">
      <w:pPr>
        <w:ind w:firstLine="567"/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>На фахов</w:t>
      </w:r>
      <w:r w:rsidR="002412D8" w:rsidRPr="0038731A">
        <w:rPr>
          <w:sz w:val="28"/>
          <w:szCs w:val="28"/>
          <w:lang w:val="uk-UA"/>
        </w:rPr>
        <w:t>ий</w:t>
      </w:r>
      <w:r w:rsidRPr="0038731A">
        <w:rPr>
          <w:sz w:val="28"/>
          <w:szCs w:val="28"/>
          <w:lang w:val="uk-UA"/>
        </w:rPr>
        <w:t xml:space="preserve"> вступн</w:t>
      </w:r>
      <w:r w:rsidR="002412D8" w:rsidRPr="0038731A">
        <w:rPr>
          <w:sz w:val="28"/>
          <w:szCs w:val="28"/>
          <w:lang w:val="uk-UA"/>
        </w:rPr>
        <w:t>ий</w:t>
      </w:r>
      <w:r w:rsidRPr="0038731A">
        <w:rPr>
          <w:sz w:val="28"/>
          <w:szCs w:val="28"/>
          <w:lang w:val="uk-UA"/>
        </w:rPr>
        <w:t xml:space="preserve"> </w:t>
      </w:r>
      <w:r w:rsidR="002412D8" w:rsidRPr="0038731A">
        <w:rPr>
          <w:sz w:val="28"/>
          <w:szCs w:val="28"/>
          <w:lang w:val="uk-UA"/>
        </w:rPr>
        <w:t>іспит</w:t>
      </w:r>
      <w:r w:rsidRPr="0038731A">
        <w:rPr>
          <w:sz w:val="28"/>
          <w:szCs w:val="28"/>
          <w:lang w:val="uk-UA"/>
        </w:rPr>
        <w:t xml:space="preserve"> виносяться тестові завдання з наступних дисципліни</w:t>
      </w:r>
      <w:r w:rsidR="003B2976" w:rsidRPr="0038731A">
        <w:rPr>
          <w:sz w:val="28"/>
          <w:szCs w:val="28"/>
          <w:lang w:val="uk-UA"/>
        </w:rPr>
        <w:t>, згідно освітньої програми освітньо-кваліфікаційного рівня «Молодший спеціаліст» спеціальності «</w:t>
      </w:r>
      <w:r w:rsidR="001C61E0" w:rsidRPr="0038731A">
        <w:rPr>
          <w:sz w:val="28"/>
          <w:szCs w:val="28"/>
          <w:lang w:val="uk-UA"/>
        </w:rPr>
        <w:t>Будівництво та цивільна інженерія</w:t>
      </w:r>
      <w:r w:rsidR="003B2976" w:rsidRPr="0038731A">
        <w:rPr>
          <w:sz w:val="28"/>
          <w:szCs w:val="28"/>
          <w:lang w:val="uk-UA"/>
        </w:rPr>
        <w:t>»:</w:t>
      </w:r>
    </w:p>
    <w:p w:rsidR="001C61E0" w:rsidRPr="0038731A" w:rsidRDefault="001C61E0" w:rsidP="001C61E0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>Архітектурні конструкції житлових, громадських та промислових будівель.</w:t>
      </w:r>
    </w:p>
    <w:p w:rsidR="001C61E0" w:rsidRPr="0038731A" w:rsidRDefault="001C61E0" w:rsidP="001C27B6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>Інженерна геодезія.</w:t>
      </w:r>
    </w:p>
    <w:p w:rsidR="001C61E0" w:rsidRPr="0038731A" w:rsidRDefault="001C61E0" w:rsidP="001C61E0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>Опір матеріалів.</w:t>
      </w:r>
    </w:p>
    <w:p w:rsidR="001C61E0" w:rsidRPr="0038731A" w:rsidRDefault="001C61E0" w:rsidP="001C61E0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>Будівельна механіка.</w:t>
      </w:r>
    </w:p>
    <w:p w:rsidR="001C61E0" w:rsidRPr="0038731A" w:rsidRDefault="001C61E0" w:rsidP="001C61E0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 xml:space="preserve">Металеві конструкції. </w:t>
      </w:r>
    </w:p>
    <w:p w:rsidR="001C61E0" w:rsidRPr="0038731A" w:rsidRDefault="001C61E0" w:rsidP="001C61E0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>Залізобетонні конструкції.</w:t>
      </w:r>
    </w:p>
    <w:p w:rsidR="001C61E0" w:rsidRPr="0038731A" w:rsidRDefault="001C61E0" w:rsidP="001C61E0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>Технологія будівельних процесів.</w:t>
      </w:r>
    </w:p>
    <w:p w:rsidR="001C61E0" w:rsidRPr="0038731A" w:rsidRDefault="001C61E0" w:rsidP="001C61E0">
      <w:pPr>
        <w:jc w:val="both"/>
        <w:rPr>
          <w:sz w:val="28"/>
          <w:szCs w:val="28"/>
          <w:lang w:val="uk-UA"/>
        </w:rPr>
      </w:pPr>
    </w:p>
    <w:p w:rsidR="003B2976" w:rsidRPr="0038731A" w:rsidRDefault="003B2976" w:rsidP="00BC1781">
      <w:pPr>
        <w:ind w:firstLine="567"/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 xml:space="preserve">Тестове завдання для вступу складається з </w:t>
      </w:r>
      <w:r w:rsidR="00240996" w:rsidRPr="0038731A">
        <w:rPr>
          <w:b/>
          <w:sz w:val="28"/>
          <w:szCs w:val="28"/>
          <w:lang w:val="uk-UA"/>
        </w:rPr>
        <w:t>25</w:t>
      </w:r>
      <w:r w:rsidRPr="0038731A">
        <w:rPr>
          <w:sz w:val="28"/>
          <w:szCs w:val="28"/>
          <w:lang w:val="uk-UA"/>
        </w:rPr>
        <w:t xml:space="preserve"> запитань із комплексу фахових дисциплін. За характером формування відповідей використовуються завдання закритої</w:t>
      </w:r>
      <w:r w:rsidR="001C61E0" w:rsidRPr="0038731A">
        <w:rPr>
          <w:sz w:val="28"/>
          <w:szCs w:val="28"/>
          <w:lang w:val="uk-UA"/>
        </w:rPr>
        <w:t xml:space="preserve"> форми</w:t>
      </w:r>
      <w:r w:rsidRPr="0038731A">
        <w:rPr>
          <w:sz w:val="28"/>
          <w:szCs w:val="28"/>
          <w:lang w:val="uk-UA"/>
        </w:rPr>
        <w:t xml:space="preserve">, представлені запитаннями, які потребують обрання однієї або кількох відповідей із запропонованого набору варіантів, вибору відповідності або їхньої послідовності. </w:t>
      </w:r>
    </w:p>
    <w:p w:rsidR="001C61E0" w:rsidRPr="0038731A" w:rsidRDefault="001C61E0" w:rsidP="00BC1781">
      <w:pPr>
        <w:ind w:firstLine="567"/>
        <w:jc w:val="both"/>
        <w:rPr>
          <w:sz w:val="28"/>
          <w:szCs w:val="28"/>
          <w:lang w:val="uk-UA"/>
        </w:rPr>
      </w:pPr>
    </w:p>
    <w:p w:rsidR="003B2976" w:rsidRPr="0038731A" w:rsidRDefault="003B2976" w:rsidP="00BC1781">
      <w:pPr>
        <w:ind w:firstLine="567"/>
        <w:jc w:val="both"/>
        <w:rPr>
          <w:sz w:val="28"/>
          <w:szCs w:val="28"/>
          <w:lang w:val="uk-UA"/>
        </w:rPr>
      </w:pPr>
      <w:r w:rsidRPr="0038731A">
        <w:rPr>
          <w:b/>
          <w:bCs/>
          <w:sz w:val="28"/>
          <w:szCs w:val="28"/>
          <w:lang w:val="uk-UA" w:eastAsia="uk-UA"/>
        </w:rPr>
        <w:t xml:space="preserve">І. ПОРЯДОК ПРОВЕДЕННЯ ФАХОВОГО ВСТУПНОГО </w:t>
      </w:r>
      <w:r w:rsidR="00194B4B">
        <w:rPr>
          <w:b/>
          <w:bCs/>
          <w:sz w:val="28"/>
          <w:szCs w:val="28"/>
          <w:lang w:val="uk-UA" w:eastAsia="uk-UA"/>
        </w:rPr>
        <w:t>ІСПИТУ</w:t>
      </w:r>
    </w:p>
    <w:p w:rsidR="003B2976" w:rsidRPr="0038731A" w:rsidRDefault="003B2976" w:rsidP="007E3CBA">
      <w:pPr>
        <w:ind w:firstLine="567"/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 xml:space="preserve">1. Тривалість проведення фахового вступного </w:t>
      </w:r>
      <w:r w:rsidR="00194B4B">
        <w:rPr>
          <w:sz w:val="28"/>
          <w:szCs w:val="28"/>
          <w:lang w:val="uk-UA"/>
        </w:rPr>
        <w:t>іспиту</w:t>
      </w:r>
      <w:r w:rsidRPr="0038731A">
        <w:rPr>
          <w:sz w:val="28"/>
          <w:szCs w:val="28"/>
          <w:lang w:val="uk-UA"/>
        </w:rPr>
        <w:t xml:space="preserve"> – </w:t>
      </w:r>
      <w:r w:rsidR="00905F05" w:rsidRPr="0038731A">
        <w:rPr>
          <w:b/>
          <w:sz w:val="28"/>
          <w:szCs w:val="28"/>
          <w:lang w:val="uk-UA"/>
        </w:rPr>
        <w:t>90</w:t>
      </w:r>
      <w:r w:rsidRPr="0038731A">
        <w:rPr>
          <w:sz w:val="28"/>
          <w:szCs w:val="28"/>
          <w:lang w:val="uk-UA"/>
        </w:rPr>
        <w:t xml:space="preserve"> хвилин.</w:t>
      </w:r>
    </w:p>
    <w:p w:rsidR="003B2976" w:rsidRPr="0038731A" w:rsidRDefault="003B2976" w:rsidP="007E3CBA">
      <w:pPr>
        <w:ind w:firstLine="567"/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 xml:space="preserve">2. Під час проведення вступних іспитів не допускається користування електронними приладами, підручниками, навчальними посібниками та іншими матеріалами, якщо це не передбачено рішенням Приймальної комісії </w:t>
      </w:r>
    </w:p>
    <w:p w:rsidR="003B2976" w:rsidRPr="0038731A" w:rsidRDefault="003B2976" w:rsidP="007E3CBA">
      <w:pPr>
        <w:ind w:firstLine="567"/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 xml:space="preserve">3. </w:t>
      </w:r>
      <w:r w:rsidRPr="0038731A">
        <w:rPr>
          <w:sz w:val="28"/>
          <w:szCs w:val="28"/>
          <w:lang w:val="uk-UA" w:eastAsia="uk-UA"/>
        </w:rPr>
        <w:t xml:space="preserve">Під час фахового вступного випробування використовується </w:t>
      </w:r>
      <w:r w:rsidR="002412D8" w:rsidRPr="0038731A">
        <w:rPr>
          <w:sz w:val="28"/>
          <w:szCs w:val="28"/>
          <w:lang w:val="uk-UA" w:eastAsia="uk-UA"/>
        </w:rPr>
        <w:t>кулькова</w:t>
      </w:r>
      <w:r w:rsidRPr="0038731A">
        <w:rPr>
          <w:sz w:val="28"/>
          <w:szCs w:val="28"/>
          <w:lang w:val="uk-UA" w:eastAsia="uk-UA"/>
        </w:rPr>
        <w:t xml:space="preserve"> або </w:t>
      </w:r>
      <w:proofErr w:type="spellStart"/>
      <w:r w:rsidRPr="0038731A">
        <w:rPr>
          <w:sz w:val="28"/>
          <w:szCs w:val="28"/>
          <w:lang w:val="uk-UA" w:eastAsia="uk-UA"/>
        </w:rPr>
        <w:t>гелева</w:t>
      </w:r>
      <w:proofErr w:type="spellEnd"/>
      <w:r w:rsidRPr="0038731A">
        <w:rPr>
          <w:sz w:val="28"/>
          <w:szCs w:val="28"/>
          <w:lang w:val="uk-UA" w:eastAsia="uk-UA"/>
        </w:rPr>
        <w:t xml:space="preserve"> ручка синього кольору</w:t>
      </w:r>
    </w:p>
    <w:p w:rsidR="003B2976" w:rsidRPr="0038731A" w:rsidRDefault="003B2976" w:rsidP="007E3CBA">
      <w:pPr>
        <w:ind w:firstLine="567"/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>4. Оцінювання знань проводиться за результатами відповідей відповідно до визначених критеріїв.</w:t>
      </w:r>
    </w:p>
    <w:p w:rsidR="00DF3CD0" w:rsidRPr="0038731A" w:rsidRDefault="003B2976" w:rsidP="00943714">
      <w:pPr>
        <w:ind w:firstLine="567"/>
        <w:jc w:val="center"/>
        <w:rPr>
          <w:b/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br w:type="page"/>
      </w:r>
      <w:r w:rsidR="00DF3CD0" w:rsidRPr="0038731A">
        <w:rPr>
          <w:b/>
          <w:sz w:val="28"/>
          <w:szCs w:val="28"/>
          <w:lang w:val="uk-UA"/>
        </w:rPr>
        <w:lastRenderedPageBreak/>
        <w:t>ІІ. ПЕРЕЛІК ТЕМ</w:t>
      </w:r>
      <w:r w:rsidR="00943714" w:rsidRPr="0038731A">
        <w:rPr>
          <w:b/>
          <w:sz w:val="28"/>
          <w:szCs w:val="28"/>
          <w:lang w:val="uk-UA"/>
        </w:rPr>
        <w:t xml:space="preserve"> ТА ПИТАНЬ</w:t>
      </w:r>
      <w:r w:rsidR="00DF3CD0" w:rsidRPr="0038731A">
        <w:rPr>
          <w:b/>
          <w:sz w:val="28"/>
          <w:szCs w:val="28"/>
          <w:lang w:val="uk-UA"/>
        </w:rPr>
        <w:t xml:space="preserve"> З НАВЧАЛЬНИХ ДИСЦИПЛІН, ЩО ВИНОСЯТЬСЯ НА ФАХОВ</w:t>
      </w:r>
      <w:r w:rsidR="00943714" w:rsidRPr="0038731A">
        <w:rPr>
          <w:b/>
          <w:sz w:val="28"/>
          <w:szCs w:val="28"/>
          <w:lang w:val="uk-UA"/>
        </w:rPr>
        <w:t>ИЙ</w:t>
      </w:r>
      <w:r w:rsidR="00DF3CD0" w:rsidRPr="0038731A">
        <w:rPr>
          <w:b/>
          <w:sz w:val="28"/>
          <w:szCs w:val="28"/>
          <w:lang w:val="uk-UA"/>
        </w:rPr>
        <w:t xml:space="preserve"> ВСТУПН</w:t>
      </w:r>
      <w:r w:rsidR="00943714" w:rsidRPr="0038731A">
        <w:rPr>
          <w:b/>
          <w:sz w:val="28"/>
          <w:szCs w:val="28"/>
          <w:lang w:val="uk-UA"/>
        </w:rPr>
        <w:t>ИЙ</w:t>
      </w:r>
      <w:r w:rsidR="00DF3CD0" w:rsidRPr="0038731A">
        <w:rPr>
          <w:b/>
          <w:sz w:val="28"/>
          <w:szCs w:val="28"/>
          <w:lang w:val="uk-UA"/>
        </w:rPr>
        <w:t xml:space="preserve"> </w:t>
      </w:r>
      <w:r w:rsidR="00943714" w:rsidRPr="0038731A">
        <w:rPr>
          <w:b/>
          <w:sz w:val="28"/>
          <w:szCs w:val="28"/>
          <w:lang w:val="uk-UA"/>
        </w:rPr>
        <w:t>ІСПИТ</w:t>
      </w:r>
    </w:p>
    <w:p w:rsidR="003B2976" w:rsidRPr="0038731A" w:rsidRDefault="003B2976" w:rsidP="00D11104">
      <w:pPr>
        <w:ind w:firstLine="567"/>
        <w:jc w:val="both"/>
        <w:rPr>
          <w:b/>
          <w:sz w:val="28"/>
          <w:szCs w:val="28"/>
          <w:lang w:val="uk-UA"/>
        </w:rPr>
      </w:pPr>
    </w:p>
    <w:p w:rsidR="00DF3CD0" w:rsidRPr="0038731A" w:rsidRDefault="00DF3CD0" w:rsidP="00462435">
      <w:pPr>
        <w:pStyle w:val="a6"/>
        <w:widowControl w:val="0"/>
        <w:tabs>
          <w:tab w:val="left" w:pos="0"/>
        </w:tabs>
        <w:ind w:firstLine="851"/>
        <w:jc w:val="both"/>
        <w:rPr>
          <w:b w:val="0"/>
          <w:lang w:val="uk-UA"/>
        </w:rPr>
      </w:pPr>
      <w:r w:rsidRPr="0038731A">
        <w:rPr>
          <w:lang w:val="uk-UA"/>
        </w:rPr>
        <w:t>ПРОГРАМА НАВЧАЛЬНОЇ ДИСЦИПЛІНИ «АРХІТЕКТУРНІ КОНСТРУКЦІЇ  ЖИТЛОВИХ, ГРОМАДСЬКИХ ТА ПРОМИСЛОВИХ БУДІВЕЛЬ</w:t>
      </w:r>
      <w:r w:rsidRPr="0038731A">
        <w:rPr>
          <w:b w:val="0"/>
          <w:lang w:val="uk-UA"/>
        </w:rPr>
        <w:t>»</w:t>
      </w:r>
    </w:p>
    <w:p w:rsidR="00DF3CD0" w:rsidRPr="0038731A" w:rsidRDefault="00DF3CD0" w:rsidP="00DF3CD0">
      <w:pPr>
        <w:ind w:firstLine="851"/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>Загальні відомості про будівлі і споруди; будинки і вимоги до них; індустріалізація будівництва;  цивільні будинки та їх конструкції; основні елементи і конструктивні схеми громадських будинків; основи і фундаменти; стіни й окремі опори; перекриття і підлоги; покриття; сходи і пандуси; загальні відомості про проектування промислових будівель; елементи й конструктивні схеми промислових будівель; каркаси, їх види й елементи; стіни;</w:t>
      </w:r>
      <w:r w:rsidRPr="0038731A">
        <w:rPr>
          <w:lang w:val="uk-UA"/>
        </w:rPr>
        <w:t xml:space="preserve"> </w:t>
      </w:r>
      <w:r w:rsidRPr="0038731A">
        <w:rPr>
          <w:sz w:val="28"/>
          <w:szCs w:val="28"/>
          <w:lang w:val="uk-UA"/>
        </w:rPr>
        <w:t>вікна, двері й ворота; покриття й ліхтарі;  суть архітектури та її завдання.</w:t>
      </w:r>
    </w:p>
    <w:p w:rsidR="00193902" w:rsidRPr="0038731A" w:rsidRDefault="00193902" w:rsidP="00DF3CD0">
      <w:pPr>
        <w:ind w:firstLine="851"/>
        <w:jc w:val="both"/>
        <w:rPr>
          <w:sz w:val="28"/>
          <w:szCs w:val="28"/>
          <w:lang w:val="uk-UA"/>
        </w:rPr>
      </w:pPr>
    </w:p>
    <w:p w:rsidR="00193902" w:rsidRPr="0038731A" w:rsidRDefault="00193902" w:rsidP="0051032D">
      <w:pPr>
        <w:ind w:firstLine="851"/>
        <w:jc w:val="both"/>
        <w:rPr>
          <w:b/>
          <w:sz w:val="28"/>
          <w:szCs w:val="28"/>
          <w:lang w:val="uk-UA"/>
        </w:rPr>
      </w:pPr>
      <w:r w:rsidRPr="0038731A">
        <w:rPr>
          <w:b/>
          <w:sz w:val="28"/>
          <w:szCs w:val="28"/>
          <w:lang w:val="uk-UA" w:eastAsia="uk-UA"/>
        </w:rPr>
        <w:t>ПЕРЕЛІК ПИТАНЬ З ДИСЦИПЛІНИ «</w:t>
      </w:r>
      <w:r w:rsidRPr="0038731A">
        <w:rPr>
          <w:b/>
          <w:sz w:val="28"/>
          <w:szCs w:val="28"/>
          <w:lang w:val="uk-UA"/>
        </w:rPr>
        <w:t>АРХІТЕКТУРНІ КОНСТРУКЦІЇ ЖИТЛОВИХ, ГРОМАДСЬКИХ ТА ПРОМИСЛОВИХ БУДІВЕЛЬ»</w:t>
      </w:r>
    </w:p>
    <w:p w:rsidR="00193902" w:rsidRPr="0038731A" w:rsidRDefault="00193902" w:rsidP="00193902">
      <w:pPr>
        <w:ind w:firstLine="851"/>
        <w:jc w:val="center"/>
        <w:rPr>
          <w:sz w:val="28"/>
          <w:szCs w:val="28"/>
          <w:lang w:val="uk-UA"/>
        </w:rPr>
      </w:pPr>
    </w:p>
    <w:p w:rsidR="00193902" w:rsidRPr="0038731A" w:rsidRDefault="00193902" w:rsidP="00193902">
      <w:pPr>
        <w:pStyle w:val="a4"/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360"/>
          <w:tab w:val="left" w:pos="10155"/>
        </w:tabs>
        <w:autoSpaceDE w:val="0"/>
        <w:autoSpaceDN w:val="0"/>
        <w:ind w:left="360" w:right="-51"/>
        <w:jc w:val="both"/>
        <w:rPr>
          <w:lang w:val="uk-UA"/>
        </w:rPr>
      </w:pPr>
      <w:r w:rsidRPr="0038731A">
        <w:rPr>
          <w:lang w:val="uk-UA"/>
        </w:rPr>
        <w:t>Класифікація житлових та громадських будівель. Модульна координація розмірів та уніфікація конструкцій. Типізація житлових та громадських будівель.</w:t>
      </w:r>
    </w:p>
    <w:p w:rsidR="00193902" w:rsidRPr="0038731A" w:rsidRDefault="00193902" w:rsidP="00193902">
      <w:pPr>
        <w:pStyle w:val="a4"/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360"/>
          <w:tab w:val="left" w:pos="10155"/>
        </w:tabs>
        <w:autoSpaceDE w:val="0"/>
        <w:autoSpaceDN w:val="0"/>
        <w:ind w:left="360" w:right="-51"/>
        <w:jc w:val="both"/>
        <w:rPr>
          <w:lang w:val="uk-UA"/>
        </w:rPr>
      </w:pPr>
      <w:r w:rsidRPr="0038731A">
        <w:rPr>
          <w:lang w:val="uk-UA"/>
        </w:rPr>
        <w:t>Просторові системи покриттів зальних приміщень громадських будівель, їх конструктивні особливості.</w:t>
      </w:r>
    </w:p>
    <w:p w:rsidR="00193902" w:rsidRPr="0038731A" w:rsidRDefault="00193902" w:rsidP="00193902">
      <w:pPr>
        <w:pStyle w:val="a4"/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360"/>
          <w:tab w:val="left" w:pos="10155"/>
        </w:tabs>
        <w:autoSpaceDE w:val="0"/>
        <w:autoSpaceDN w:val="0"/>
        <w:ind w:left="360" w:right="-51"/>
        <w:jc w:val="both"/>
        <w:rPr>
          <w:lang w:val="uk-UA"/>
        </w:rPr>
      </w:pPr>
      <w:r w:rsidRPr="0038731A">
        <w:rPr>
          <w:lang w:val="uk-UA"/>
        </w:rPr>
        <w:t>Сходові клітки, ліфти, підйомники в житлових та громадських будинках, їх планувальні та конструктивні особливості.</w:t>
      </w:r>
    </w:p>
    <w:p w:rsidR="00193902" w:rsidRPr="0038731A" w:rsidRDefault="00193902" w:rsidP="00193902">
      <w:pPr>
        <w:pStyle w:val="a4"/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360"/>
          <w:tab w:val="left" w:pos="10155"/>
        </w:tabs>
        <w:autoSpaceDE w:val="0"/>
        <w:autoSpaceDN w:val="0"/>
        <w:ind w:left="360" w:right="-51"/>
        <w:jc w:val="both"/>
        <w:rPr>
          <w:lang w:val="uk-UA"/>
        </w:rPr>
      </w:pPr>
      <w:r w:rsidRPr="0038731A">
        <w:rPr>
          <w:lang w:val="uk-UA"/>
        </w:rPr>
        <w:t>Протипожежні заходи у громадських та промислових будівлях.</w:t>
      </w:r>
    </w:p>
    <w:p w:rsidR="00193902" w:rsidRPr="0038731A" w:rsidRDefault="00193902" w:rsidP="00193902">
      <w:pPr>
        <w:pStyle w:val="a4"/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360"/>
          <w:tab w:val="left" w:pos="10155"/>
        </w:tabs>
        <w:autoSpaceDE w:val="0"/>
        <w:autoSpaceDN w:val="0"/>
        <w:ind w:left="360" w:right="-51"/>
        <w:jc w:val="both"/>
        <w:rPr>
          <w:lang w:val="uk-UA"/>
        </w:rPr>
      </w:pPr>
      <w:r w:rsidRPr="0038731A">
        <w:rPr>
          <w:lang w:val="uk-UA"/>
        </w:rPr>
        <w:t>Каркаси одноповерхових промислових будівель.</w:t>
      </w:r>
    </w:p>
    <w:p w:rsidR="00193902" w:rsidRPr="0038731A" w:rsidRDefault="00193902" w:rsidP="00193902">
      <w:pPr>
        <w:pStyle w:val="a4"/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360"/>
          <w:tab w:val="left" w:pos="10155"/>
        </w:tabs>
        <w:autoSpaceDE w:val="0"/>
        <w:autoSpaceDN w:val="0"/>
        <w:ind w:left="360" w:right="-51"/>
        <w:jc w:val="both"/>
        <w:rPr>
          <w:lang w:val="uk-UA"/>
        </w:rPr>
      </w:pPr>
      <w:r w:rsidRPr="0038731A">
        <w:rPr>
          <w:lang w:val="uk-UA"/>
        </w:rPr>
        <w:t>Каркаси багатоповерхових промислових будівель.</w:t>
      </w:r>
    </w:p>
    <w:p w:rsidR="00193902" w:rsidRPr="0038731A" w:rsidRDefault="00193902" w:rsidP="00193902">
      <w:pPr>
        <w:pStyle w:val="a4"/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360"/>
          <w:tab w:val="left" w:pos="10155"/>
        </w:tabs>
        <w:autoSpaceDE w:val="0"/>
        <w:autoSpaceDN w:val="0"/>
        <w:ind w:left="360" w:right="-51"/>
        <w:jc w:val="both"/>
        <w:rPr>
          <w:lang w:val="uk-UA"/>
        </w:rPr>
      </w:pPr>
      <w:r w:rsidRPr="0038731A">
        <w:rPr>
          <w:lang w:val="uk-UA"/>
        </w:rPr>
        <w:t>Техніко-економічна оцінка проектних рішень громадських будівель. Техніко-економічні (ТЕ) показники генеральних планів.</w:t>
      </w:r>
    </w:p>
    <w:p w:rsidR="00193902" w:rsidRPr="0038731A" w:rsidRDefault="00193902" w:rsidP="00193902">
      <w:pPr>
        <w:pStyle w:val="a4"/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360"/>
          <w:tab w:val="left" w:pos="10155"/>
        </w:tabs>
        <w:autoSpaceDE w:val="0"/>
        <w:autoSpaceDN w:val="0"/>
        <w:ind w:left="360" w:right="-51"/>
        <w:jc w:val="both"/>
        <w:rPr>
          <w:lang w:val="uk-UA"/>
        </w:rPr>
      </w:pPr>
      <w:r w:rsidRPr="0038731A">
        <w:rPr>
          <w:lang w:val="uk-UA"/>
        </w:rPr>
        <w:t>Конструктивні схеми каркасних будинків, та з несучими стінами, їх планувальні особливості.</w:t>
      </w:r>
    </w:p>
    <w:p w:rsidR="00193902" w:rsidRPr="0038731A" w:rsidRDefault="00193902" w:rsidP="00193902">
      <w:pPr>
        <w:pStyle w:val="a4"/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360"/>
          <w:tab w:val="left" w:pos="10155"/>
        </w:tabs>
        <w:autoSpaceDE w:val="0"/>
        <w:autoSpaceDN w:val="0"/>
        <w:ind w:left="360" w:right="-51"/>
        <w:jc w:val="both"/>
        <w:rPr>
          <w:lang w:val="uk-UA"/>
        </w:rPr>
      </w:pPr>
      <w:r w:rsidRPr="0038731A">
        <w:rPr>
          <w:lang w:val="uk-UA"/>
        </w:rPr>
        <w:t>Види та прийоми об’ємно-планувальних рішень громадських будівель.</w:t>
      </w:r>
    </w:p>
    <w:p w:rsidR="00193902" w:rsidRPr="0038731A" w:rsidRDefault="00193902" w:rsidP="00193902">
      <w:pPr>
        <w:pStyle w:val="a4"/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360"/>
          <w:tab w:val="left" w:pos="10155"/>
        </w:tabs>
        <w:autoSpaceDE w:val="0"/>
        <w:autoSpaceDN w:val="0"/>
        <w:ind w:left="360" w:right="-51"/>
        <w:jc w:val="both"/>
        <w:rPr>
          <w:lang w:val="uk-UA"/>
        </w:rPr>
      </w:pPr>
      <w:r w:rsidRPr="0038731A">
        <w:rPr>
          <w:lang w:val="uk-UA"/>
        </w:rPr>
        <w:t>Перекриття та покриття, їх конструк</w:t>
      </w:r>
      <w:r w:rsidR="00AC0297">
        <w:rPr>
          <w:lang w:val="uk-UA"/>
        </w:rPr>
        <w:t xml:space="preserve">тивні особливості </w:t>
      </w:r>
      <w:proofErr w:type="spellStart"/>
      <w:r w:rsidR="00F667E4">
        <w:rPr>
          <w:lang w:val="uk-UA"/>
        </w:rPr>
        <w:t>дрібнорозмірні</w:t>
      </w:r>
      <w:proofErr w:type="spellEnd"/>
      <w:r w:rsidR="00F667E4">
        <w:rPr>
          <w:lang w:val="uk-UA"/>
        </w:rPr>
        <w:t xml:space="preserve">, </w:t>
      </w:r>
      <w:proofErr w:type="spellStart"/>
      <w:r w:rsidR="00F667E4">
        <w:rPr>
          <w:lang w:val="uk-UA"/>
        </w:rPr>
        <w:t>крупно</w:t>
      </w:r>
      <w:r w:rsidR="00AC0297">
        <w:rPr>
          <w:lang w:val="uk-UA"/>
        </w:rPr>
        <w:t>розмірні</w:t>
      </w:r>
      <w:proofErr w:type="spellEnd"/>
      <w:r w:rsidRPr="0038731A">
        <w:rPr>
          <w:lang w:val="uk-UA"/>
        </w:rPr>
        <w:t>.</w:t>
      </w:r>
    </w:p>
    <w:p w:rsidR="00193902" w:rsidRPr="0038731A" w:rsidRDefault="00193902" w:rsidP="00193902">
      <w:pPr>
        <w:pStyle w:val="a4"/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360"/>
          <w:tab w:val="left" w:pos="10155"/>
        </w:tabs>
        <w:autoSpaceDE w:val="0"/>
        <w:autoSpaceDN w:val="0"/>
        <w:ind w:left="360" w:right="-51"/>
        <w:jc w:val="both"/>
        <w:rPr>
          <w:lang w:val="uk-UA"/>
        </w:rPr>
      </w:pPr>
      <w:r w:rsidRPr="0038731A">
        <w:rPr>
          <w:lang w:val="uk-UA"/>
        </w:rPr>
        <w:t xml:space="preserve">Конструкції скатних дахів. </w:t>
      </w:r>
      <w:proofErr w:type="spellStart"/>
      <w:r w:rsidRPr="0038731A">
        <w:rPr>
          <w:lang w:val="uk-UA"/>
        </w:rPr>
        <w:t>Наслонні</w:t>
      </w:r>
      <w:proofErr w:type="spellEnd"/>
      <w:r w:rsidRPr="0038731A">
        <w:rPr>
          <w:lang w:val="uk-UA"/>
        </w:rPr>
        <w:t xml:space="preserve"> та висячі кроквяні системи.</w:t>
      </w:r>
    </w:p>
    <w:p w:rsidR="00193902" w:rsidRPr="0038731A" w:rsidRDefault="00193902" w:rsidP="00193902">
      <w:pPr>
        <w:pStyle w:val="a4"/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360"/>
          <w:tab w:val="left" w:pos="10155"/>
        </w:tabs>
        <w:autoSpaceDE w:val="0"/>
        <w:autoSpaceDN w:val="0"/>
        <w:ind w:left="360" w:right="-51"/>
        <w:jc w:val="both"/>
        <w:rPr>
          <w:lang w:val="uk-UA"/>
        </w:rPr>
      </w:pPr>
      <w:r w:rsidRPr="0038731A">
        <w:rPr>
          <w:lang w:val="uk-UA"/>
        </w:rPr>
        <w:t>Історичні закономірності розвитку архітектури. Залежність архітектури від рівня розвитку суспільства.</w:t>
      </w:r>
    </w:p>
    <w:p w:rsidR="00193902" w:rsidRPr="0038731A" w:rsidRDefault="00193902" w:rsidP="00193902">
      <w:pPr>
        <w:pStyle w:val="a4"/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360"/>
          <w:tab w:val="left" w:pos="10155"/>
        </w:tabs>
        <w:autoSpaceDE w:val="0"/>
        <w:autoSpaceDN w:val="0"/>
        <w:ind w:left="360" w:right="-51"/>
        <w:jc w:val="both"/>
        <w:rPr>
          <w:lang w:val="uk-UA"/>
        </w:rPr>
      </w:pPr>
      <w:r w:rsidRPr="0038731A">
        <w:rPr>
          <w:lang w:val="uk-UA"/>
        </w:rPr>
        <w:t>Методика розрахунку адміністративно-побутових приміщень промислових будинків.</w:t>
      </w:r>
    </w:p>
    <w:p w:rsidR="00193902" w:rsidRPr="0038731A" w:rsidRDefault="00193902" w:rsidP="00193902">
      <w:pPr>
        <w:pStyle w:val="a4"/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360"/>
          <w:tab w:val="left" w:pos="10155"/>
        </w:tabs>
        <w:autoSpaceDE w:val="0"/>
        <w:autoSpaceDN w:val="0"/>
        <w:ind w:left="360" w:right="-51"/>
        <w:jc w:val="both"/>
        <w:rPr>
          <w:lang w:val="uk-UA"/>
        </w:rPr>
      </w:pPr>
      <w:r w:rsidRPr="0038731A">
        <w:rPr>
          <w:lang w:val="uk-UA"/>
        </w:rPr>
        <w:t>Теплотехнічний розрахунок конструкцій</w:t>
      </w:r>
      <w:r w:rsidR="00F667E4" w:rsidRPr="00F667E4">
        <w:rPr>
          <w:lang w:val="uk-UA"/>
        </w:rPr>
        <w:t xml:space="preserve"> </w:t>
      </w:r>
      <w:r w:rsidR="00F667E4" w:rsidRPr="0038731A">
        <w:rPr>
          <w:lang w:val="uk-UA"/>
        </w:rPr>
        <w:t>огородж</w:t>
      </w:r>
      <w:r w:rsidR="00F667E4">
        <w:rPr>
          <w:lang w:val="uk-UA"/>
        </w:rPr>
        <w:t>ення</w:t>
      </w:r>
      <w:r w:rsidRPr="0038731A">
        <w:rPr>
          <w:lang w:val="uk-UA"/>
        </w:rPr>
        <w:t>.</w:t>
      </w:r>
    </w:p>
    <w:p w:rsidR="00193902" w:rsidRPr="0038731A" w:rsidRDefault="00193902" w:rsidP="00193902">
      <w:pPr>
        <w:pStyle w:val="a4"/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360"/>
          <w:tab w:val="left" w:pos="10155"/>
        </w:tabs>
        <w:autoSpaceDE w:val="0"/>
        <w:autoSpaceDN w:val="0"/>
        <w:ind w:left="360" w:right="-51"/>
        <w:jc w:val="both"/>
        <w:rPr>
          <w:lang w:val="uk-UA"/>
        </w:rPr>
      </w:pPr>
      <w:r w:rsidRPr="0038731A">
        <w:rPr>
          <w:lang w:val="uk-UA"/>
        </w:rPr>
        <w:t>Розрахунок природного освітлення у промислових будівлях.</w:t>
      </w:r>
    </w:p>
    <w:p w:rsidR="00193902" w:rsidRPr="0038731A" w:rsidRDefault="00193902" w:rsidP="00193902">
      <w:pPr>
        <w:pStyle w:val="a4"/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360"/>
          <w:tab w:val="left" w:pos="10155"/>
        </w:tabs>
        <w:autoSpaceDE w:val="0"/>
        <w:autoSpaceDN w:val="0"/>
        <w:ind w:left="360" w:right="-51"/>
        <w:jc w:val="both"/>
        <w:rPr>
          <w:lang w:val="uk-UA"/>
        </w:rPr>
      </w:pPr>
      <w:r w:rsidRPr="0038731A">
        <w:rPr>
          <w:lang w:val="uk-UA"/>
        </w:rPr>
        <w:t>Взаємозалежність функціональної, об’ємно-планувальної, конструктивної структури споруди та його архітектурно-художнього вирішення.</w:t>
      </w:r>
    </w:p>
    <w:p w:rsidR="00193902" w:rsidRPr="0038731A" w:rsidRDefault="00193902" w:rsidP="00193902">
      <w:pPr>
        <w:pStyle w:val="a4"/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360"/>
          <w:tab w:val="left" w:pos="10155"/>
        </w:tabs>
        <w:autoSpaceDE w:val="0"/>
        <w:autoSpaceDN w:val="0"/>
        <w:ind w:left="360" w:right="-51"/>
        <w:jc w:val="both"/>
        <w:rPr>
          <w:lang w:val="uk-UA"/>
        </w:rPr>
      </w:pPr>
      <w:r w:rsidRPr="0038731A">
        <w:rPr>
          <w:lang w:val="uk-UA"/>
        </w:rPr>
        <w:lastRenderedPageBreak/>
        <w:t>Функціональні схеми та об’ємно-планувальні вирішення квартири. Орієнтація, норми площі кімнат.</w:t>
      </w:r>
    </w:p>
    <w:p w:rsidR="00193902" w:rsidRPr="0038731A" w:rsidRDefault="00193902" w:rsidP="00193902">
      <w:pPr>
        <w:pStyle w:val="a4"/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360"/>
          <w:tab w:val="left" w:pos="10155"/>
        </w:tabs>
        <w:autoSpaceDE w:val="0"/>
        <w:autoSpaceDN w:val="0"/>
        <w:ind w:left="360" w:right="-51"/>
        <w:jc w:val="both"/>
        <w:rPr>
          <w:lang w:val="uk-UA"/>
        </w:rPr>
      </w:pPr>
      <w:r w:rsidRPr="0038731A">
        <w:rPr>
          <w:lang w:val="uk-UA"/>
        </w:rPr>
        <w:t>Класифікація промислових будинків за конструктивними, архітектурно-планувальними та іншими ознаками. Уніфікація, типізація та стандартизація у промисловому будівництві.</w:t>
      </w:r>
    </w:p>
    <w:p w:rsidR="00193902" w:rsidRPr="0038731A" w:rsidRDefault="00193902" w:rsidP="00193902">
      <w:pPr>
        <w:pStyle w:val="a4"/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360"/>
          <w:tab w:val="left" w:pos="10155"/>
        </w:tabs>
        <w:autoSpaceDE w:val="0"/>
        <w:autoSpaceDN w:val="0"/>
        <w:ind w:left="360" w:right="-51"/>
        <w:jc w:val="both"/>
        <w:rPr>
          <w:lang w:val="uk-UA"/>
        </w:rPr>
      </w:pPr>
      <w:r w:rsidRPr="0038731A">
        <w:rPr>
          <w:lang w:val="uk-UA"/>
        </w:rPr>
        <w:t>Фізико-технічні фактори, що впливають на проектування промислових будівель.</w:t>
      </w:r>
    </w:p>
    <w:p w:rsidR="00193902" w:rsidRPr="0038731A" w:rsidRDefault="00193902" w:rsidP="00193902">
      <w:pPr>
        <w:pStyle w:val="a4"/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360"/>
          <w:tab w:val="left" w:pos="10155"/>
        </w:tabs>
        <w:autoSpaceDE w:val="0"/>
        <w:autoSpaceDN w:val="0"/>
        <w:ind w:left="360" w:right="-51"/>
        <w:jc w:val="both"/>
        <w:rPr>
          <w:lang w:val="uk-UA"/>
        </w:rPr>
      </w:pPr>
      <w:r w:rsidRPr="0038731A">
        <w:rPr>
          <w:lang w:val="uk-UA"/>
        </w:rPr>
        <w:t xml:space="preserve">Основні вимоги до генеральних планів промислових будинків. </w:t>
      </w:r>
    </w:p>
    <w:p w:rsidR="00193902" w:rsidRPr="0038731A" w:rsidRDefault="00193902" w:rsidP="00193902">
      <w:pPr>
        <w:pStyle w:val="a4"/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360"/>
          <w:tab w:val="left" w:pos="10155"/>
        </w:tabs>
        <w:autoSpaceDE w:val="0"/>
        <w:autoSpaceDN w:val="0"/>
        <w:ind w:left="360" w:right="-51"/>
        <w:jc w:val="both"/>
        <w:rPr>
          <w:lang w:val="uk-UA"/>
        </w:rPr>
      </w:pPr>
      <w:r w:rsidRPr="0038731A">
        <w:rPr>
          <w:lang w:val="uk-UA"/>
        </w:rPr>
        <w:t>Просторові конструкції покриттів промислових будинків.</w:t>
      </w:r>
    </w:p>
    <w:p w:rsidR="00193902" w:rsidRPr="0038731A" w:rsidRDefault="00193902" w:rsidP="00193902">
      <w:pPr>
        <w:pStyle w:val="a4"/>
        <w:widowControl w:val="0"/>
        <w:shd w:val="clear" w:color="auto" w:fill="FFFFFF"/>
        <w:tabs>
          <w:tab w:val="left" w:pos="10155"/>
        </w:tabs>
        <w:autoSpaceDE w:val="0"/>
        <w:autoSpaceDN w:val="0"/>
        <w:ind w:left="360" w:right="-51"/>
        <w:jc w:val="both"/>
        <w:rPr>
          <w:lang w:val="uk-UA"/>
        </w:rPr>
      </w:pPr>
    </w:p>
    <w:p w:rsidR="00193902" w:rsidRPr="0038731A" w:rsidRDefault="00193902" w:rsidP="00193902">
      <w:pPr>
        <w:pStyle w:val="ae"/>
        <w:jc w:val="center"/>
        <w:rPr>
          <w:sz w:val="28"/>
          <w:szCs w:val="28"/>
          <w:lang w:val="uk-UA"/>
        </w:rPr>
      </w:pPr>
      <w:r w:rsidRPr="0038731A">
        <w:rPr>
          <w:b/>
          <w:sz w:val="28"/>
          <w:szCs w:val="28"/>
          <w:lang w:val="uk-UA"/>
        </w:rPr>
        <w:t>РЕКОМЕНДОВАНА ЛІТЕРАТУРА</w:t>
      </w:r>
    </w:p>
    <w:p w:rsidR="00193902" w:rsidRPr="0038731A" w:rsidRDefault="00193902" w:rsidP="00193902">
      <w:pPr>
        <w:pStyle w:val="a4"/>
        <w:widowControl w:val="0"/>
        <w:shd w:val="clear" w:color="auto" w:fill="FFFFFF"/>
        <w:tabs>
          <w:tab w:val="left" w:pos="10155"/>
        </w:tabs>
        <w:autoSpaceDE w:val="0"/>
        <w:autoSpaceDN w:val="0"/>
        <w:ind w:left="360" w:right="-51"/>
        <w:jc w:val="both"/>
        <w:rPr>
          <w:lang w:val="uk-UA"/>
        </w:rPr>
      </w:pPr>
    </w:p>
    <w:p w:rsidR="00193902" w:rsidRPr="0038731A" w:rsidRDefault="00193902" w:rsidP="00193902">
      <w:pPr>
        <w:pStyle w:val="ae"/>
        <w:numPr>
          <w:ilvl w:val="3"/>
          <w:numId w:val="9"/>
        </w:numPr>
        <w:tabs>
          <w:tab w:val="clear" w:pos="2880"/>
          <w:tab w:val="num" w:pos="426"/>
        </w:tabs>
        <w:ind w:left="0" w:firstLine="0"/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>ДБН Б.2.2-12:2019. Планування і забудова територій. [</w:t>
      </w:r>
      <w:r w:rsidRPr="0038731A">
        <w:rPr>
          <w:sz w:val="28"/>
          <w:szCs w:val="28"/>
          <w:shd w:val="clear" w:color="auto" w:fill="FFFFFF"/>
          <w:lang w:val="uk-UA"/>
        </w:rPr>
        <w:t>чинний з 2019-10-01</w:t>
      </w:r>
      <w:r w:rsidRPr="0038731A">
        <w:rPr>
          <w:sz w:val="28"/>
          <w:szCs w:val="28"/>
          <w:lang w:val="uk-UA"/>
        </w:rPr>
        <w:t xml:space="preserve">]. </w:t>
      </w:r>
      <w:r w:rsidRPr="0038731A">
        <w:rPr>
          <w:bCs/>
          <w:sz w:val="28"/>
          <w:szCs w:val="28"/>
          <w:bdr w:val="none" w:sz="0" w:space="0" w:color="auto" w:frame="1"/>
          <w:lang w:val="uk-UA"/>
        </w:rPr>
        <w:t xml:space="preserve">Вид. офіц. Київ : </w:t>
      </w:r>
      <w:r w:rsidRPr="0038731A">
        <w:rPr>
          <w:sz w:val="28"/>
          <w:szCs w:val="28"/>
          <w:lang w:val="uk-UA"/>
        </w:rPr>
        <w:t>Міністерство регіонального розвитку, будівництва та житлово-комунального господарства України, 2019</w:t>
      </w:r>
    </w:p>
    <w:p w:rsidR="00193902" w:rsidRPr="0038731A" w:rsidRDefault="00193902" w:rsidP="00193902">
      <w:pPr>
        <w:pStyle w:val="ae"/>
        <w:numPr>
          <w:ilvl w:val="3"/>
          <w:numId w:val="9"/>
        </w:numPr>
        <w:tabs>
          <w:tab w:val="clear" w:pos="2880"/>
          <w:tab w:val="num" w:pos="426"/>
        </w:tabs>
        <w:ind w:left="0" w:firstLine="0"/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>ДБН В.2.2-15-2019. Будинки і споруди. Житлові будинки. Основні положення» [</w:t>
      </w:r>
      <w:r w:rsidRPr="0038731A">
        <w:rPr>
          <w:sz w:val="28"/>
          <w:szCs w:val="28"/>
          <w:shd w:val="clear" w:color="auto" w:fill="FFFFFF"/>
          <w:lang w:val="uk-UA"/>
        </w:rPr>
        <w:t xml:space="preserve">чинний з </w:t>
      </w:r>
      <w:r w:rsidRPr="0038731A">
        <w:rPr>
          <w:color w:val="1F1A17"/>
          <w:sz w:val="28"/>
          <w:szCs w:val="28"/>
          <w:lang w:val="uk-UA"/>
        </w:rPr>
        <w:t>2019-12-01)</w:t>
      </w:r>
      <w:r w:rsidRPr="0038731A">
        <w:rPr>
          <w:sz w:val="28"/>
          <w:szCs w:val="28"/>
          <w:lang w:val="uk-UA"/>
        </w:rPr>
        <w:t xml:space="preserve">]. </w:t>
      </w:r>
      <w:r w:rsidRPr="0038731A">
        <w:rPr>
          <w:bCs/>
          <w:sz w:val="28"/>
          <w:szCs w:val="28"/>
          <w:bdr w:val="none" w:sz="0" w:space="0" w:color="auto" w:frame="1"/>
          <w:lang w:val="uk-UA"/>
        </w:rPr>
        <w:t xml:space="preserve">Вид. офіц. Київ : </w:t>
      </w:r>
      <w:r w:rsidRPr="0038731A">
        <w:rPr>
          <w:sz w:val="28"/>
          <w:szCs w:val="28"/>
          <w:lang w:val="uk-UA"/>
        </w:rPr>
        <w:t>Міністерство регіонального розвитку, будівництва та житлово-комунального господарства України, 2019</w:t>
      </w:r>
    </w:p>
    <w:p w:rsidR="00193902" w:rsidRPr="0038731A" w:rsidRDefault="00193902" w:rsidP="00193902">
      <w:pPr>
        <w:pStyle w:val="ae"/>
        <w:numPr>
          <w:ilvl w:val="3"/>
          <w:numId w:val="9"/>
        </w:numPr>
        <w:tabs>
          <w:tab w:val="clear" w:pos="2880"/>
          <w:tab w:val="num" w:pos="426"/>
        </w:tabs>
        <w:ind w:left="0" w:firstLine="0"/>
        <w:jc w:val="both"/>
        <w:rPr>
          <w:rStyle w:val="FontStyle25"/>
          <w:sz w:val="28"/>
          <w:szCs w:val="28"/>
          <w:lang w:val="uk-UA" w:eastAsia="uk-UA"/>
        </w:rPr>
      </w:pPr>
      <w:r w:rsidRPr="0038731A">
        <w:rPr>
          <w:rStyle w:val="FontStyle25"/>
          <w:sz w:val="28"/>
          <w:szCs w:val="28"/>
          <w:lang w:val="uk-UA" w:eastAsia="uk-UA"/>
        </w:rPr>
        <w:t xml:space="preserve">ДБН В. 1.2-2:2006. Навантаження і впливи. Норми проектування: - К.: </w:t>
      </w:r>
      <w:proofErr w:type="spellStart"/>
      <w:r w:rsidRPr="0038731A">
        <w:rPr>
          <w:rStyle w:val="FontStyle25"/>
          <w:sz w:val="28"/>
          <w:szCs w:val="28"/>
          <w:lang w:val="uk-UA" w:eastAsia="uk-UA"/>
        </w:rPr>
        <w:t>Мінбуд</w:t>
      </w:r>
      <w:proofErr w:type="spellEnd"/>
      <w:r w:rsidRPr="0038731A">
        <w:rPr>
          <w:rStyle w:val="FontStyle25"/>
          <w:sz w:val="28"/>
          <w:szCs w:val="28"/>
          <w:lang w:val="uk-UA" w:eastAsia="uk-UA"/>
        </w:rPr>
        <w:t xml:space="preserve"> України, 2006, 75 с.</w:t>
      </w:r>
    </w:p>
    <w:p w:rsidR="00193902" w:rsidRPr="0038731A" w:rsidRDefault="00193902" w:rsidP="00193902">
      <w:pPr>
        <w:pStyle w:val="Style2"/>
        <w:widowControl/>
        <w:numPr>
          <w:ilvl w:val="0"/>
          <w:numId w:val="12"/>
        </w:numPr>
        <w:tabs>
          <w:tab w:val="left" w:pos="0"/>
          <w:tab w:val="num" w:pos="426"/>
        </w:tabs>
        <w:spacing w:before="67" w:line="240" w:lineRule="auto"/>
        <w:jc w:val="both"/>
        <w:rPr>
          <w:rStyle w:val="FontStyle25"/>
          <w:sz w:val="28"/>
          <w:szCs w:val="28"/>
          <w:lang w:val="uk-UA" w:eastAsia="uk-UA"/>
        </w:rPr>
      </w:pPr>
      <w:r w:rsidRPr="0038731A">
        <w:rPr>
          <w:sz w:val="28"/>
          <w:szCs w:val="28"/>
          <w:lang w:val="uk-UA"/>
        </w:rPr>
        <w:t>ДБН В.2.6-98:2009. Бетонні та залізобетонні конструкції / Основні положення / Міністерство регіонального розвитку та будівництва України. – Київ, 2011. – 71с.</w:t>
      </w:r>
    </w:p>
    <w:p w:rsidR="00193902" w:rsidRPr="0038731A" w:rsidRDefault="00193902" w:rsidP="00193902">
      <w:pPr>
        <w:pStyle w:val="Style2"/>
        <w:widowControl/>
        <w:numPr>
          <w:ilvl w:val="0"/>
          <w:numId w:val="12"/>
        </w:numPr>
        <w:tabs>
          <w:tab w:val="left" w:pos="0"/>
          <w:tab w:val="num" w:pos="426"/>
        </w:tabs>
        <w:spacing w:line="240" w:lineRule="auto"/>
        <w:jc w:val="both"/>
        <w:rPr>
          <w:rStyle w:val="FontStyle25"/>
          <w:sz w:val="28"/>
          <w:szCs w:val="28"/>
          <w:lang w:val="uk-UA" w:eastAsia="uk-UA"/>
        </w:rPr>
      </w:pPr>
      <w:r w:rsidRPr="0038731A">
        <w:rPr>
          <w:rStyle w:val="FontStyle25"/>
          <w:sz w:val="28"/>
          <w:szCs w:val="28"/>
          <w:lang w:val="uk-UA" w:eastAsia="uk-UA"/>
        </w:rPr>
        <w:t>ДБН В.2.6-31:2016. Конструкції будівель та споруд. Теплова ізоляція будівель.</w:t>
      </w:r>
      <w:r w:rsidRPr="0038731A">
        <w:rPr>
          <w:bCs/>
          <w:sz w:val="28"/>
          <w:szCs w:val="28"/>
          <w:bdr w:val="none" w:sz="0" w:space="0" w:color="auto" w:frame="1"/>
          <w:lang w:val="uk-UA"/>
        </w:rPr>
        <w:t xml:space="preserve"> Вид. офіц. Київ : </w:t>
      </w:r>
      <w:proofErr w:type="spellStart"/>
      <w:r w:rsidRPr="0038731A">
        <w:rPr>
          <w:rStyle w:val="FontStyle25"/>
          <w:sz w:val="28"/>
          <w:szCs w:val="28"/>
          <w:lang w:val="uk-UA" w:eastAsia="uk-UA"/>
        </w:rPr>
        <w:t>Мінрегіонбуд</w:t>
      </w:r>
      <w:proofErr w:type="spellEnd"/>
      <w:r w:rsidRPr="0038731A">
        <w:rPr>
          <w:rStyle w:val="FontStyle25"/>
          <w:sz w:val="28"/>
          <w:szCs w:val="28"/>
          <w:lang w:val="uk-UA" w:eastAsia="uk-UA"/>
        </w:rPr>
        <w:t xml:space="preserve"> України, 2017.</w:t>
      </w:r>
    </w:p>
    <w:p w:rsidR="00193902" w:rsidRPr="0038731A" w:rsidRDefault="00193902" w:rsidP="00193902">
      <w:pPr>
        <w:pStyle w:val="ae"/>
        <w:numPr>
          <w:ilvl w:val="0"/>
          <w:numId w:val="12"/>
        </w:numPr>
        <w:tabs>
          <w:tab w:val="num" w:pos="426"/>
        </w:tabs>
        <w:jc w:val="both"/>
        <w:rPr>
          <w:sz w:val="28"/>
          <w:szCs w:val="28"/>
          <w:lang w:val="uk-UA"/>
        </w:rPr>
      </w:pPr>
      <w:r w:rsidRPr="0038731A">
        <w:rPr>
          <w:rStyle w:val="FontStyle25"/>
          <w:sz w:val="28"/>
          <w:szCs w:val="28"/>
          <w:lang w:val="uk-UA" w:eastAsia="uk-UA"/>
        </w:rPr>
        <w:t>ДБН В.2.2-9-2018. Будинки та споруди. Громадські будівлі.</w:t>
      </w:r>
      <w:r w:rsidRPr="0038731A">
        <w:rPr>
          <w:b/>
          <w:bCs/>
          <w:color w:val="231F20"/>
          <w:sz w:val="28"/>
          <w:szCs w:val="28"/>
          <w:lang w:val="uk-UA"/>
        </w:rPr>
        <w:t xml:space="preserve"> </w:t>
      </w:r>
      <w:r w:rsidRPr="0038731A">
        <w:rPr>
          <w:sz w:val="28"/>
          <w:szCs w:val="28"/>
          <w:lang w:val="uk-UA"/>
        </w:rPr>
        <w:t>[</w:t>
      </w:r>
      <w:r w:rsidRPr="0038731A">
        <w:rPr>
          <w:sz w:val="28"/>
          <w:szCs w:val="28"/>
          <w:shd w:val="clear" w:color="auto" w:fill="FFFFFF"/>
          <w:lang w:val="uk-UA"/>
        </w:rPr>
        <w:t xml:space="preserve">чинний з </w:t>
      </w:r>
      <w:r w:rsidRPr="0038731A">
        <w:rPr>
          <w:color w:val="231F20"/>
          <w:sz w:val="28"/>
          <w:szCs w:val="28"/>
          <w:lang w:val="uk-UA"/>
        </w:rPr>
        <w:t>2019-06-01</w:t>
      </w:r>
      <w:r w:rsidRPr="0038731A">
        <w:rPr>
          <w:sz w:val="28"/>
          <w:szCs w:val="28"/>
          <w:lang w:val="uk-UA"/>
        </w:rPr>
        <w:t xml:space="preserve">]. </w:t>
      </w:r>
      <w:r w:rsidRPr="0038731A">
        <w:rPr>
          <w:bCs/>
          <w:sz w:val="28"/>
          <w:szCs w:val="28"/>
          <w:bdr w:val="none" w:sz="0" w:space="0" w:color="auto" w:frame="1"/>
          <w:lang w:val="uk-UA"/>
        </w:rPr>
        <w:t xml:space="preserve">Вид. офіц. Київ : </w:t>
      </w:r>
      <w:r w:rsidRPr="0038731A">
        <w:rPr>
          <w:sz w:val="28"/>
          <w:szCs w:val="28"/>
          <w:lang w:val="uk-UA"/>
        </w:rPr>
        <w:t>Міністерство регіонального розвитку, будівництва та житлово-комунального господарства України, 2019</w:t>
      </w:r>
    </w:p>
    <w:p w:rsidR="00193902" w:rsidRPr="0038731A" w:rsidRDefault="00193902" w:rsidP="00193902">
      <w:pPr>
        <w:pStyle w:val="ae"/>
        <w:numPr>
          <w:ilvl w:val="0"/>
          <w:numId w:val="12"/>
        </w:numPr>
        <w:tabs>
          <w:tab w:val="num" w:pos="426"/>
        </w:tabs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 xml:space="preserve">ДСТУ Б Д.2.2-1:2012. Ресурсні елементні кошторисні норми на будівельні роботи. Земляні </w:t>
      </w:r>
      <w:proofErr w:type="spellStart"/>
      <w:r w:rsidRPr="0038731A">
        <w:rPr>
          <w:sz w:val="28"/>
          <w:szCs w:val="28"/>
          <w:lang w:val="uk-UA"/>
        </w:rPr>
        <w:t>работи</w:t>
      </w:r>
      <w:proofErr w:type="spellEnd"/>
      <w:r w:rsidRPr="0038731A">
        <w:rPr>
          <w:sz w:val="28"/>
          <w:szCs w:val="28"/>
          <w:lang w:val="uk-UA"/>
        </w:rPr>
        <w:t xml:space="preserve"> (збірник 1) </w:t>
      </w:r>
    </w:p>
    <w:p w:rsidR="00193902" w:rsidRPr="0038731A" w:rsidRDefault="00193902" w:rsidP="00193902">
      <w:pPr>
        <w:pStyle w:val="ae"/>
        <w:numPr>
          <w:ilvl w:val="0"/>
          <w:numId w:val="12"/>
        </w:numPr>
        <w:tabs>
          <w:tab w:val="num" w:pos="426"/>
        </w:tabs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>ДСТУ Б Д.2.2-1:2008. Ресурсні елементні кошторисні норми на будівельні роботи бетонні та залізобетонні конструкції монолітні. збирання і розбирання опалубки (збірник 6)</w:t>
      </w:r>
    </w:p>
    <w:p w:rsidR="00193902" w:rsidRPr="0038731A" w:rsidRDefault="00193902" w:rsidP="00193902">
      <w:pPr>
        <w:pStyle w:val="ae"/>
        <w:numPr>
          <w:ilvl w:val="0"/>
          <w:numId w:val="12"/>
        </w:numPr>
        <w:tabs>
          <w:tab w:val="num" w:pos="426"/>
        </w:tabs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>ДСТУ Б Д.2.2-8:2012. Ресурсні елементні кошторисні норми на будівельні роботи. Конструкції з цегли та блоків (Збірник 8)</w:t>
      </w:r>
    </w:p>
    <w:p w:rsidR="00193902" w:rsidRPr="0038731A" w:rsidRDefault="00193902" w:rsidP="00193902">
      <w:pPr>
        <w:pStyle w:val="ae"/>
        <w:numPr>
          <w:ilvl w:val="0"/>
          <w:numId w:val="12"/>
        </w:numPr>
        <w:tabs>
          <w:tab w:val="num" w:pos="426"/>
        </w:tabs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>ДСТУ Б Д.2.2-9:2012. Ресурсні елементні кошторисні норми на будівельні роботи. Металеві конструкції (збірник 9)</w:t>
      </w:r>
    </w:p>
    <w:p w:rsidR="00193902" w:rsidRPr="0038731A" w:rsidRDefault="00193902" w:rsidP="00193902">
      <w:pPr>
        <w:pStyle w:val="ae"/>
        <w:numPr>
          <w:ilvl w:val="0"/>
          <w:numId w:val="12"/>
        </w:numPr>
        <w:tabs>
          <w:tab w:val="num" w:pos="426"/>
        </w:tabs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 xml:space="preserve">ДБН Д.2.2-11-99. Ресурсні елементні кошторисні норми на будівельні роботи. Збірник 11. Підлоги </w:t>
      </w:r>
    </w:p>
    <w:p w:rsidR="00193902" w:rsidRPr="0038731A" w:rsidRDefault="00193902" w:rsidP="00193902">
      <w:pPr>
        <w:pStyle w:val="ae"/>
        <w:ind w:left="0"/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>12. ДСТУ Б Д.2.2-12:2012. Ресурсні елементні кошторисні норми на будівельні роботи.  Покриття (Збірник 12) (ДБН Д.2.2-12-99, MOD)</w:t>
      </w:r>
    </w:p>
    <w:p w:rsidR="00193902" w:rsidRPr="0038731A" w:rsidRDefault="00193902" w:rsidP="00193902">
      <w:pPr>
        <w:tabs>
          <w:tab w:val="num" w:pos="426"/>
        </w:tabs>
        <w:jc w:val="both"/>
        <w:rPr>
          <w:rStyle w:val="jlqj4b"/>
          <w:color w:val="000000"/>
          <w:sz w:val="28"/>
          <w:szCs w:val="28"/>
          <w:shd w:val="clear" w:color="auto" w:fill="F5F5F5"/>
          <w:lang w:val="uk-UA"/>
        </w:rPr>
      </w:pPr>
      <w:r w:rsidRPr="0038731A">
        <w:rPr>
          <w:sz w:val="28"/>
          <w:szCs w:val="28"/>
          <w:lang w:val="uk-UA"/>
        </w:rPr>
        <w:t xml:space="preserve">13. ДСТУ Б Д.2.2-15:2012. Ресурсні елементні кошторисні норми на будівельні роботи. </w:t>
      </w:r>
      <w:r w:rsidRPr="0038731A">
        <w:rPr>
          <w:rStyle w:val="jlqj4b"/>
          <w:color w:val="000000"/>
          <w:sz w:val="28"/>
          <w:szCs w:val="28"/>
          <w:shd w:val="clear" w:color="auto" w:fill="F5F5F5"/>
          <w:lang w:val="uk-UA"/>
        </w:rPr>
        <w:t>Оздоблювальні</w:t>
      </w:r>
      <w:r w:rsidRPr="0038731A">
        <w:rPr>
          <w:color w:val="000000"/>
          <w:sz w:val="28"/>
          <w:szCs w:val="28"/>
          <w:shd w:val="clear" w:color="auto" w:fill="F5F5F5"/>
          <w:lang w:val="uk-UA"/>
        </w:rPr>
        <w:t xml:space="preserve"> </w:t>
      </w:r>
      <w:r w:rsidRPr="0038731A">
        <w:rPr>
          <w:rStyle w:val="jlqj4b"/>
          <w:color w:val="000000"/>
          <w:sz w:val="28"/>
          <w:szCs w:val="28"/>
          <w:shd w:val="clear" w:color="auto" w:fill="F5F5F5"/>
          <w:lang w:val="uk-UA"/>
        </w:rPr>
        <w:t>роботи</w:t>
      </w:r>
      <w:r w:rsidRPr="0038731A">
        <w:rPr>
          <w:color w:val="000000"/>
          <w:sz w:val="28"/>
          <w:szCs w:val="28"/>
          <w:shd w:val="clear" w:color="auto" w:fill="F5F5F5"/>
          <w:lang w:val="uk-UA"/>
        </w:rPr>
        <w:t xml:space="preserve"> </w:t>
      </w:r>
      <w:r w:rsidRPr="0038731A">
        <w:rPr>
          <w:rStyle w:val="jlqj4b"/>
          <w:color w:val="000000"/>
          <w:sz w:val="28"/>
          <w:szCs w:val="28"/>
          <w:shd w:val="clear" w:color="auto" w:fill="F5F5F5"/>
          <w:lang w:val="uk-UA"/>
        </w:rPr>
        <w:t>(</w:t>
      </w:r>
      <w:r w:rsidRPr="00916F33">
        <w:rPr>
          <w:rStyle w:val="jlqj4b"/>
          <w:color w:val="000000"/>
          <w:sz w:val="28"/>
          <w:szCs w:val="28"/>
          <w:shd w:val="clear" w:color="auto" w:fill="FFFFFF" w:themeFill="background1"/>
          <w:lang w:val="uk-UA"/>
        </w:rPr>
        <w:t>Збірник</w:t>
      </w:r>
      <w:r w:rsidRPr="0038731A">
        <w:rPr>
          <w:color w:val="000000"/>
          <w:sz w:val="28"/>
          <w:szCs w:val="28"/>
          <w:shd w:val="clear" w:color="auto" w:fill="F5F5F5"/>
          <w:lang w:val="uk-UA"/>
        </w:rPr>
        <w:t xml:space="preserve"> </w:t>
      </w:r>
      <w:r w:rsidRPr="0038731A">
        <w:rPr>
          <w:rStyle w:val="jlqj4b"/>
          <w:color w:val="000000"/>
          <w:sz w:val="28"/>
          <w:szCs w:val="28"/>
          <w:shd w:val="clear" w:color="auto" w:fill="F5F5F5"/>
          <w:lang w:val="uk-UA"/>
        </w:rPr>
        <w:t>15)</w:t>
      </w:r>
    </w:p>
    <w:p w:rsidR="00193902" w:rsidRPr="0038731A" w:rsidRDefault="00193902" w:rsidP="00193902">
      <w:pPr>
        <w:tabs>
          <w:tab w:val="num" w:pos="426"/>
        </w:tabs>
        <w:jc w:val="both"/>
        <w:rPr>
          <w:rStyle w:val="FontStyle25"/>
          <w:sz w:val="28"/>
          <w:szCs w:val="28"/>
          <w:lang w:val="uk-UA" w:eastAsia="uk-UA"/>
        </w:rPr>
      </w:pPr>
      <w:r w:rsidRPr="0038731A">
        <w:rPr>
          <w:rStyle w:val="FontStyle25"/>
          <w:sz w:val="28"/>
          <w:szCs w:val="28"/>
          <w:lang w:val="uk-UA" w:eastAsia="uk-UA"/>
        </w:rPr>
        <w:t xml:space="preserve">14. ДБН В.2.6 – 161:2010. </w:t>
      </w:r>
      <w:r w:rsidR="00526EBD" w:rsidRPr="0038731A">
        <w:rPr>
          <w:rStyle w:val="FontStyle25"/>
          <w:sz w:val="28"/>
          <w:szCs w:val="28"/>
          <w:lang w:val="uk-UA" w:eastAsia="uk-UA"/>
        </w:rPr>
        <w:t>Дерев’яні</w:t>
      </w:r>
      <w:r w:rsidRPr="0038731A">
        <w:rPr>
          <w:rStyle w:val="FontStyle25"/>
          <w:sz w:val="28"/>
          <w:szCs w:val="28"/>
          <w:lang w:val="uk-UA" w:eastAsia="uk-UA"/>
        </w:rPr>
        <w:t xml:space="preserve"> конструкції / Основні положення.</w:t>
      </w:r>
    </w:p>
    <w:p w:rsidR="00193902" w:rsidRPr="0038731A" w:rsidRDefault="00193902" w:rsidP="00193902">
      <w:pPr>
        <w:tabs>
          <w:tab w:val="left" w:pos="0"/>
          <w:tab w:val="num" w:pos="426"/>
        </w:tabs>
        <w:jc w:val="both"/>
        <w:rPr>
          <w:sz w:val="28"/>
          <w:szCs w:val="28"/>
          <w:lang w:val="uk-UA"/>
        </w:rPr>
      </w:pPr>
      <w:r w:rsidRPr="0038731A">
        <w:rPr>
          <w:rStyle w:val="FontStyle25"/>
          <w:rFonts w:eastAsia="Calibri"/>
          <w:sz w:val="28"/>
          <w:szCs w:val="28"/>
          <w:lang w:val="uk-UA"/>
        </w:rPr>
        <w:lastRenderedPageBreak/>
        <w:t xml:space="preserve">15. ДСТУ Б.В.2.6. – 156: 2010. Бетонні та залізобетонні конструкції з важкого бетону. Правила проектування. </w:t>
      </w:r>
    </w:p>
    <w:p w:rsidR="00193902" w:rsidRPr="0038731A" w:rsidRDefault="00193902" w:rsidP="00193902">
      <w:pPr>
        <w:tabs>
          <w:tab w:val="num" w:pos="426"/>
        </w:tabs>
        <w:jc w:val="both"/>
        <w:rPr>
          <w:sz w:val="28"/>
          <w:szCs w:val="28"/>
          <w:lang w:val="uk-UA"/>
        </w:rPr>
      </w:pPr>
      <w:r w:rsidRPr="0038731A">
        <w:rPr>
          <w:rStyle w:val="FontStyle25"/>
          <w:sz w:val="28"/>
          <w:szCs w:val="28"/>
          <w:lang w:val="uk-UA" w:eastAsia="uk-UA"/>
        </w:rPr>
        <w:t xml:space="preserve">16. </w:t>
      </w:r>
      <w:r w:rsidRPr="0038731A">
        <w:rPr>
          <w:sz w:val="28"/>
          <w:szCs w:val="28"/>
          <w:lang w:val="uk-UA"/>
        </w:rPr>
        <w:t xml:space="preserve">ДСТУ Б А.2.4-7-2009. Правила виконання архітектурно-будівельних робочих креслень. </w:t>
      </w:r>
      <w:r w:rsidRPr="0038731A">
        <w:rPr>
          <w:bCs/>
          <w:sz w:val="28"/>
          <w:szCs w:val="28"/>
          <w:bdr w:val="none" w:sz="0" w:space="0" w:color="auto" w:frame="1"/>
          <w:lang w:val="uk-UA"/>
        </w:rPr>
        <w:t xml:space="preserve">Вид. офіц. Київ : </w:t>
      </w:r>
      <w:r w:rsidRPr="0038731A">
        <w:rPr>
          <w:sz w:val="28"/>
          <w:szCs w:val="28"/>
          <w:lang w:val="uk-UA"/>
        </w:rPr>
        <w:t>Міністерство регіонального розвитку та будівництва України, 2009</w:t>
      </w:r>
    </w:p>
    <w:p w:rsidR="00193902" w:rsidRPr="0038731A" w:rsidRDefault="00193902" w:rsidP="00193902">
      <w:pPr>
        <w:pStyle w:val="Style15"/>
        <w:widowControl/>
        <w:tabs>
          <w:tab w:val="left" w:pos="0"/>
          <w:tab w:val="num" w:pos="426"/>
        </w:tabs>
        <w:spacing w:line="240" w:lineRule="auto"/>
        <w:jc w:val="both"/>
        <w:rPr>
          <w:rStyle w:val="FontStyle25"/>
          <w:sz w:val="28"/>
          <w:szCs w:val="28"/>
          <w:lang w:val="uk-UA" w:eastAsia="uk-UA"/>
        </w:rPr>
      </w:pPr>
      <w:r w:rsidRPr="0038731A">
        <w:rPr>
          <w:rStyle w:val="FontStyle25"/>
          <w:sz w:val="28"/>
          <w:szCs w:val="28"/>
          <w:lang w:val="uk-UA" w:eastAsia="uk-UA"/>
        </w:rPr>
        <w:t xml:space="preserve">17. ДСТУ Б А.2.4-4-2009 Основні вимоги до проектної та робочої документації. </w:t>
      </w:r>
    </w:p>
    <w:p w:rsidR="00193902" w:rsidRPr="0038731A" w:rsidRDefault="00193902" w:rsidP="00193902">
      <w:pPr>
        <w:pStyle w:val="Style15"/>
        <w:widowControl/>
        <w:tabs>
          <w:tab w:val="left" w:pos="0"/>
          <w:tab w:val="num" w:pos="426"/>
        </w:tabs>
        <w:spacing w:line="240" w:lineRule="auto"/>
        <w:jc w:val="both"/>
        <w:rPr>
          <w:rStyle w:val="FontStyle25"/>
          <w:sz w:val="28"/>
          <w:szCs w:val="28"/>
          <w:lang w:val="uk-UA" w:eastAsia="ru-RU"/>
        </w:rPr>
      </w:pPr>
      <w:r w:rsidRPr="0038731A">
        <w:rPr>
          <w:rStyle w:val="FontStyle25"/>
          <w:sz w:val="28"/>
          <w:szCs w:val="28"/>
          <w:lang w:val="uk-UA" w:eastAsia="uk-UA"/>
        </w:rPr>
        <w:t xml:space="preserve">18. ДСТУ 3760-2006. Прокат </w:t>
      </w:r>
      <w:proofErr w:type="spellStart"/>
      <w:r w:rsidRPr="0038731A">
        <w:rPr>
          <w:rStyle w:val="FontStyle25"/>
          <w:sz w:val="28"/>
          <w:szCs w:val="28"/>
          <w:lang w:val="uk-UA" w:eastAsia="uk-UA"/>
        </w:rPr>
        <w:t>арматурный</w:t>
      </w:r>
      <w:proofErr w:type="spellEnd"/>
      <w:r w:rsidRPr="0038731A">
        <w:rPr>
          <w:rStyle w:val="FontStyle25"/>
          <w:sz w:val="28"/>
          <w:szCs w:val="28"/>
          <w:lang w:val="uk-UA" w:eastAsia="uk-UA"/>
        </w:rPr>
        <w:t xml:space="preserve"> для </w:t>
      </w:r>
      <w:proofErr w:type="spellStart"/>
      <w:r w:rsidRPr="0038731A">
        <w:rPr>
          <w:rStyle w:val="FontStyle25"/>
          <w:sz w:val="28"/>
          <w:szCs w:val="28"/>
          <w:lang w:val="uk-UA" w:eastAsia="uk-UA"/>
        </w:rPr>
        <w:t>железобетонных</w:t>
      </w:r>
      <w:proofErr w:type="spellEnd"/>
      <w:r w:rsidRPr="0038731A">
        <w:rPr>
          <w:rStyle w:val="FontStyle25"/>
          <w:sz w:val="28"/>
          <w:szCs w:val="28"/>
          <w:lang w:val="uk-UA" w:eastAsia="uk-UA"/>
        </w:rPr>
        <w:t xml:space="preserve"> </w:t>
      </w:r>
      <w:proofErr w:type="spellStart"/>
      <w:r w:rsidRPr="0038731A">
        <w:rPr>
          <w:rStyle w:val="FontStyle25"/>
          <w:sz w:val="28"/>
          <w:szCs w:val="28"/>
          <w:lang w:val="uk-UA" w:eastAsia="uk-UA"/>
        </w:rPr>
        <w:t>конструкций</w:t>
      </w:r>
      <w:proofErr w:type="spellEnd"/>
      <w:r w:rsidRPr="0038731A">
        <w:rPr>
          <w:rStyle w:val="FontStyle25"/>
          <w:sz w:val="28"/>
          <w:szCs w:val="28"/>
          <w:lang w:val="uk-UA" w:eastAsia="uk-UA"/>
        </w:rPr>
        <w:t xml:space="preserve">. </w:t>
      </w:r>
      <w:proofErr w:type="spellStart"/>
      <w:r w:rsidRPr="0038731A">
        <w:rPr>
          <w:rStyle w:val="FontStyle25"/>
          <w:sz w:val="28"/>
          <w:szCs w:val="28"/>
          <w:lang w:val="uk-UA" w:eastAsia="uk-UA"/>
        </w:rPr>
        <w:t>Общие</w:t>
      </w:r>
      <w:proofErr w:type="spellEnd"/>
      <w:r w:rsidRPr="0038731A">
        <w:rPr>
          <w:rStyle w:val="FontStyle25"/>
          <w:sz w:val="28"/>
          <w:szCs w:val="28"/>
          <w:lang w:val="uk-UA" w:eastAsia="uk-UA"/>
        </w:rPr>
        <w:t xml:space="preserve"> </w:t>
      </w:r>
      <w:proofErr w:type="spellStart"/>
      <w:r w:rsidRPr="0038731A">
        <w:rPr>
          <w:rStyle w:val="FontStyle25"/>
          <w:sz w:val="28"/>
          <w:szCs w:val="28"/>
          <w:lang w:val="uk-UA" w:eastAsia="ru-RU"/>
        </w:rPr>
        <w:t>технические</w:t>
      </w:r>
      <w:proofErr w:type="spellEnd"/>
      <w:r w:rsidRPr="0038731A">
        <w:rPr>
          <w:rStyle w:val="FontStyle25"/>
          <w:sz w:val="28"/>
          <w:szCs w:val="28"/>
          <w:lang w:val="uk-UA" w:eastAsia="ru-RU"/>
        </w:rPr>
        <w:t xml:space="preserve"> </w:t>
      </w:r>
      <w:proofErr w:type="spellStart"/>
      <w:r w:rsidRPr="0038731A">
        <w:rPr>
          <w:rStyle w:val="FontStyle25"/>
          <w:sz w:val="28"/>
          <w:szCs w:val="28"/>
          <w:lang w:val="uk-UA" w:eastAsia="ru-RU"/>
        </w:rPr>
        <w:t>условия</w:t>
      </w:r>
      <w:proofErr w:type="spellEnd"/>
      <w:r w:rsidRPr="0038731A">
        <w:rPr>
          <w:rStyle w:val="FontStyle25"/>
          <w:sz w:val="28"/>
          <w:szCs w:val="28"/>
          <w:lang w:val="uk-UA" w:eastAsia="ru-RU"/>
        </w:rPr>
        <w:t xml:space="preserve">.  </w:t>
      </w:r>
    </w:p>
    <w:p w:rsidR="00193902" w:rsidRPr="0038731A" w:rsidRDefault="00193902" w:rsidP="00193902">
      <w:pPr>
        <w:tabs>
          <w:tab w:val="left" w:pos="0"/>
          <w:tab w:val="left" w:pos="284"/>
          <w:tab w:val="num" w:pos="426"/>
        </w:tabs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 xml:space="preserve">19. Шаповал С.Л. Громадське будівництво : </w:t>
      </w:r>
      <w:proofErr w:type="spellStart"/>
      <w:r w:rsidRPr="0038731A">
        <w:rPr>
          <w:sz w:val="28"/>
          <w:szCs w:val="28"/>
          <w:lang w:val="uk-UA"/>
        </w:rPr>
        <w:t>навч</w:t>
      </w:r>
      <w:proofErr w:type="spellEnd"/>
      <w:r w:rsidRPr="0038731A">
        <w:rPr>
          <w:sz w:val="28"/>
          <w:szCs w:val="28"/>
          <w:lang w:val="uk-UA"/>
        </w:rPr>
        <w:t xml:space="preserve">. </w:t>
      </w:r>
      <w:proofErr w:type="spellStart"/>
      <w:r w:rsidRPr="0038731A">
        <w:rPr>
          <w:sz w:val="28"/>
          <w:szCs w:val="28"/>
          <w:lang w:val="uk-UA"/>
        </w:rPr>
        <w:t>посіб</w:t>
      </w:r>
      <w:proofErr w:type="spellEnd"/>
      <w:r w:rsidRPr="0038731A">
        <w:rPr>
          <w:sz w:val="28"/>
          <w:szCs w:val="28"/>
          <w:lang w:val="uk-UA"/>
        </w:rPr>
        <w:t xml:space="preserve">. / С.Л. Шаповал; за </w:t>
      </w:r>
      <w:proofErr w:type="spellStart"/>
      <w:r w:rsidRPr="0038731A">
        <w:rPr>
          <w:sz w:val="28"/>
          <w:szCs w:val="28"/>
          <w:lang w:val="uk-UA"/>
        </w:rPr>
        <w:t>заг</w:t>
      </w:r>
      <w:proofErr w:type="spellEnd"/>
      <w:r w:rsidRPr="0038731A">
        <w:rPr>
          <w:sz w:val="28"/>
          <w:szCs w:val="28"/>
          <w:lang w:val="uk-UA"/>
        </w:rPr>
        <w:t xml:space="preserve">. ред. А.А. </w:t>
      </w:r>
      <w:proofErr w:type="spellStart"/>
      <w:r w:rsidRPr="0038731A">
        <w:rPr>
          <w:sz w:val="28"/>
          <w:szCs w:val="28"/>
          <w:lang w:val="uk-UA"/>
        </w:rPr>
        <w:t>Мазаракі</w:t>
      </w:r>
      <w:proofErr w:type="spellEnd"/>
      <w:r w:rsidRPr="0038731A">
        <w:rPr>
          <w:sz w:val="28"/>
          <w:szCs w:val="28"/>
          <w:lang w:val="uk-UA"/>
        </w:rPr>
        <w:t xml:space="preserve">. – К. : Київ. нац. </w:t>
      </w:r>
      <w:proofErr w:type="spellStart"/>
      <w:r w:rsidRPr="0038731A">
        <w:rPr>
          <w:sz w:val="28"/>
          <w:szCs w:val="28"/>
          <w:lang w:val="uk-UA"/>
        </w:rPr>
        <w:t>торг.-екон</w:t>
      </w:r>
      <w:proofErr w:type="spellEnd"/>
      <w:r w:rsidRPr="0038731A">
        <w:rPr>
          <w:sz w:val="28"/>
          <w:szCs w:val="28"/>
          <w:lang w:val="uk-UA"/>
        </w:rPr>
        <w:t>. ун-т, 2011. – 360 с. ISBN 978-966-629-510-4</w:t>
      </w:r>
    </w:p>
    <w:p w:rsidR="00526EBD" w:rsidRPr="0038731A" w:rsidRDefault="00526EBD" w:rsidP="00526EBD">
      <w:pPr>
        <w:jc w:val="both"/>
        <w:rPr>
          <w:sz w:val="28"/>
          <w:szCs w:val="28"/>
          <w:lang w:val="uk-UA"/>
        </w:rPr>
      </w:pPr>
      <w:r w:rsidRPr="0038731A">
        <w:rPr>
          <w:rStyle w:val="FontStyle25"/>
          <w:sz w:val="28"/>
          <w:szCs w:val="28"/>
          <w:lang w:val="uk-UA"/>
        </w:rPr>
        <w:t xml:space="preserve">20. </w:t>
      </w:r>
      <w:r w:rsidRPr="0038731A">
        <w:rPr>
          <w:sz w:val="28"/>
          <w:szCs w:val="28"/>
          <w:lang w:val="uk-UA"/>
        </w:rPr>
        <w:t>Архітектурне проектування громадських будівель і споруд : навчальний посібник / С.М. Лінда. - Львів: Видавництво Національного університету "Львівська політехніка»</w:t>
      </w:r>
    </w:p>
    <w:p w:rsidR="00526EBD" w:rsidRPr="0038731A" w:rsidRDefault="00526EBD" w:rsidP="00526EBD">
      <w:pPr>
        <w:jc w:val="both"/>
        <w:rPr>
          <w:sz w:val="28"/>
          <w:szCs w:val="28"/>
          <w:lang w:val="uk-UA"/>
        </w:rPr>
      </w:pPr>
      <w:r w:rsidRPr="0038731A">
        <w:rPr>
          <w:rStyle w:val="FontStyle25"/>
          <w:sz w:val="28"/>
          <w:szCs w:val="28"/>
          <w:lang w:val="uk-UA"/>
        </w:rPr>
        <w:t xml:space="preserve">21. </w:t>
      </w:r>
      <w:r w:rsidRPr="0038731A">
        <w:rPr>
          <w:sz w:val="28"/>
          <w:szCs w:val="28"/>
          <w:lang w:val="uk-UA"/>
        </w:rPr>
        <w:t>Нарисна геометрія: Пі</w:t>
      </w:r>
      <w:r w:rsidR="008C20D7" w:rsidRPr="0038731A">
        <w:rPr>
          <w:sz w:val="28"/>
          <w:szCs w:val="28"/>
          <w:lang w:val="uk-UA"/>
        </w:rPr>
        <w:t xml:space="preserve">дручник / В. Є. Михайленко, </w:t>
      </w:r>
      <w:r w:rsidRPr="0038731A">
        <w:rPr>
          <w:sz w:val="28"/>
          <w:szCs w:val="28"/>
          <w:lang w:val="uk-UA"/>
        </w:rPr>
        <w:t xml:space="preserve"> Μ. Ф. </w:t>
      </w:r>
      <w:proofErr w:type="spellStart"/>
      <w:r w:rsidRPr="0038731A">
        <w:rPr>
          <w:sz w:val="28"/>
          <w:szCs w:val="28"/>
          <w:lang w:val="uk-UA"/>
        </w:rPr>
        <w:t>Євстіфеєв</w:t>
      </w:r>
      <w:proofErr w:type="spellEnd"/>
      <w:r w:rsidRPr="0038731A">
        <w:rPr>
          <w:sz w:val="28"/>
          <w:szCs w:val="28"/>
          <w:lang w:val="uk-UA"/>
        </w:rPr>
        <w:t xml:space="preserve">, C. М. Ковальов, О. В. </w:t>
      </w:r>
      <w:proofErr w:type="spellStart"/>
      <w:r w:rsidRPr="0038731A">
        <w:rPr>
          <w:sz w:val="28"/>
          <w:szCs w:val="28"/>
          <w:lang w:val="uk-UA"/>
        </w:rPr>
        <w:t>Каїценко</w:t>
      </w:r>
      <w:proofErr w:type="spellEnd"/>
      <w:r w:rsidRPr="0038731A">
        <w:rPr>
          <w:sz w:val="28"/>
          <w:szCs w:val="28"/>
          <w:lang w:val="uk-UA"/>
        </w:rPr>
        <w:t xml:space="preserve">; За ред. В. Є. Михайленка. - 3-тє вид., </w:t>
      </w:r>
      <w:proofErr w:type="spellStart"/>
      <w:r w:rsidRPr="0038731A">
        <w:rPr>
          <w:sz w:val="28"/>
          <w:szCs w:val="28"/>
          <w:lang w:val="uk-UA"/>
        </w:rPr>
        <w:t>переробл</w:t>
      </w:r>
      <w:proofErr w:type="spellEnd"/>
      <w:r w:rsidRPr="0038731A">
        <w:rPr>
          <w:sz w:val="28"/>
          <w:szCs w:val="28"/>
          <w:lang w:val="uk-UA"/>
        </w:rPr>
        <w:t xml:space="preserve">. - Κ.: Видавничий Дім «Слово», 2013. — 304 с.: іл. ISBN 978-966-194-144-0 </w:t>
      </w:r>
    </w:p>
    <w:p w:rsidR="00526EBD" w:rsidRPr="0038731A" w:rsidRDefault="00526EBD" w:rsidP="00526EBD">
      <w:pPr>
        <w:jc w:val="both"/>
        <w:rPr>
          <w:sz w:val="28"/>
          <w:szCs w:val="28"/>
          <w:lang w:val="uk-UA"/>
        </w:rPr>
      </w:pPr>
      <w:r w:rsidRPr="0038731A">
        <w:rPr>
          <w:iCs/>
          <w:sz w:val="28"/>
          <w:szCs w:val="28"/>
          <w:lang w:val="uk-UA"/>
        </w:rPr>
        <w:t xml:space="preserve">22. </w:t>
      </w:r>
      <w:proofErr w:type="spellStart"/>
      <w:r w:rsidRPr="0038731A">
        <w:rPr>
          <w:sz w:val="28"/>
          <w:szCs w:val="28"/>
          <w:lang w:val="uk-UA"/>
        </w:rPr>
        <w:t>Гетун</w:t>
      </w:r>
      <w:proofErr w:type="spellEnd"/>
      <w:r w:rsidRPr="0038731A">
        <w:rPr>
          <w:sz w:val="28"/>
          <w:szCs w:val="28"/>
          <w:lang w:val="uk-UA"/>
        </w:rPr>
        <w:t xml:space="preserve"> Г.В. Основи проектування промислових будівель Навчальний посібник. — К.: Кондор, 2009. — 210 с. — ISBN 966-7982-12-2.</w:t>
      </w:r>
    </w:p>
    <w:p w:rsidR="00193902" w:rsidRPr="0038731A" w:rsidRDefault="00526EBD" w:rsidP="00526EBD">
      <w:pPr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 xml:space="preserve">23. Eurocode-2: </w:t>
      </w:r>
      <w:proofErr w:type="spellStart"/>
      <w:r w:rsidRPr="0038731A">
        <w:rPr>
          <w:sz w:val="28"/>
          <w:szCs w:val="28"/>
          <w:lang w:val="uk-UA"/>
        </w:rPr>
        <w:t>Design</w:t>
      </w:r>
      <w:proofErr w:type="spellEnd"/>
      <w:r w:rsidRPr="0038731A">
        <w:rPr>
          <w:sz w:val="28"/>
          <w:szCs w:val="28"/>
          <w:lang w:val="uk-UA"/>
        </w:rPr>
        <w:t xml:space="preserve"> </w:t>
      </w:r>
      <w:proofErr w:type="spellStart"/>
      <w:r w:rsidRPr="0038731A">
        <w:rPr>
          <w:sz w:val="28"/>
          <w:szCs w:val="28"/>
          <w:lang w:val="uk-UA"/>
        </w:rPr>
        <w:t>of</w:t>
      </w:r>
      <w:proofErr w:type="spellEnd"/>
      <w:r w:rsidRPr="0038731A">
        <w:rPr>
          <w:sz w:val="28"/>
          <w:szCs w:val="28"/>
          <w:lang w:val="uk-UA"/>
        </w:rPr>
        <w:t xml:space="preserve"> </w:t>
      </w:r>
      <w:proofErr w:type="spellStart"/>
      <w:r w:rsidRPr="0038731A">
        <w:rPr>
          <w:sz w:val="28"/>
          <w:szCs w:val="28"/>
          <w:lang w:val="uk-UA"/>
        </w:rPr>
        <w:t>Concrete</w:t>
      </w:r>
      <w:proofErr w:type="spellEnd"/>
      <w:r w:rsidRPr="0038731A">
        <w:rPr>
          <w:sz w:val="28"/>
          <w:szCs w:val="28"/>
          <w:lang w:val="uk-UA"/>
        </w:rPr>
        <w:t xml:space="preserve"> </w:t>
      </w:r>
      <w:proofErr w:type="spellStart"/>
      <w:r w:rsidRPr="0038731A">
        <w:rPr>
          <w:sz w:val="28"/>
          <w:szCs w:val="28"/>
          <w:lang w:val="uk-UA"/>
        </w:rPr>
        <w:t>Structures</w:t>
      </w:r>
      <w:proofErr w:type="spellEnd"/>
      <w:r w:rsidRPr="0038731A">
        <w:rPr>
          <w:sz w:val="28"/>
          <w:szCs w:val="28"/>
          <w:lang w:val="uk-UA"/>
        </w:rPr>
        <w:t xml:space="preserve">. – </w:t>
      </w:r>
      <w:proofErr w:type="spellStart"/>
      <w:r w:rsidRPr="0038731A">
        <w:rPr>
          <w:sz w:val="28"/>
          <w:szCs w:val="28"/>
          <w:lang w:val="uk-UA"/>
        </w:rPr>
        <w:t>Part</w:t>
      </w:r>
      <w:proofErr w:type="spellEnd"/>
      <w:r w:rsidRPr="0038731A">
        <w:rPr>
          <w:sz w:val="28"/>
          <w:szCs w:val="28"/>
          <w:lang w:val="uk-UA"/>
        </w:rPr>
        <w:t xml:space="preserve"> 1-1: </w:t>
      </w:r>
      <w:proofErr w:type="spellStart"/>
      <w:r w:rsidRPr="0038731A">
        <w:rPr>
          <w:sz w:val="28"/>
          <w:szCs w:val="28"/>
          <w:lang w:val="uk-UA"/>
        </w:rPr>
        <w:t>General</w:t>
      </w:r>
      <w:proofErr w:type="spellEnd"/>
      <w:r w:rsidRPr="0038731A">
        <w:rPr>
          <w:sz w:val="28"/>
          <w:szCs w:val="28"/>
          <w:lang w:val="uk-UA"/>
        </w:rPr>
        <w:t xml:space="preserve"> </w:t>
      </w:r>
      <w:proofErr w:type="spellStart"/>
      <w:r w:rsidRPr="0038731A">
        <w:rPr>
          <w:sz w:val="28"/>
          <w:szCs w:val="28"/>
          <w:lang w:val="uk-UA"/>
        </w:rPr>
        <w:t>Rules</w:t>
      </w:r>
      <w:proofErr w:type="spellEnd"/>
      <w:r w:rsidRPr="0038731A">
        <w:rPr>
          <w:sz w:val="28"/>
          <w:szCs w:val="28"/>
          <w:lang w:val="uk-UA"/>
        </w:rPr>
        <w:t xml:space="preserve"> </w:t>
      </w:r>
      <w:proofErr w:type="spellStart"/>
      <w:r w:rsidRPr="0038731A">
        <w:rPr>
          <w:sz w:val="28"/>
          <w:szCs w:val="28"/>
          <w:lang w:val="uk-UA"/>
        </w:rPr>
        <w:t>and</w:t>
      </w:r>
      <w:proofErr w:type="spellEnd"/>
      <w:r w:rsidRPr="0038731A">
        <w:rPr>
          <w:sz w:val="28"/>
          <w:szCs w:val="28"/>
          <w:lang w:val="uk-UA"/>
        </w:rPr>
        <w:t xml:space="preserve"> </w:t>
      </w:r>
      <w:proofErr w:type="spellStart"/>
      <w:r w:rsidRPr="0038731A">
        <w:rPr>
          <w:sz w:val="28"/>
          <w:szCs w:val="28"/>
          <w:lang w:val="uk-UA"/>
        </w:rPr>
        <w:t>Rules</w:t>
      </w:r>
      <w:proofErr w:type="spellEnd"/>
      <w:r w:rsidRPr="0038731A">
        <w:rPr>
          <w:sz w:val="28"/>
          <w:szCs w:val="28"/>
          <w:lang w:val="uk-UA"/>
        </w:rPr>
        <w:t xml:space="preserve"> </w:t>
      </w:r>
      <w:proofErr w:type="spellStart"/>
      <w:r w:rsidRPr="0038731A">
        <w:rPr>
          <w:sz w:val="28"/>
          <w:szCs w:val="28"/>
          <w:lang w:val="uk-UA"/>
        </w:rPr>
        <w:t>for</w:t>
      </w:r>
      <w:proofErr w:type="spellEnd"/>
      <w:r w:rsidRPr="0038731A">
        <w:rPr>
          <w:sz w:val="28"/>
          <w:szCs w:val="28"/>
          <w:lang w:val="uk-UA"/>
        </w:rPr>
        <w:t xml:space="preserve"> </w:t>
      </w:r>
      <w:proofErr w:type="spellStart"/>
      <w:r w:rsidRPr="0038731A">
        <w:rPr>
          <w:sz w:val="28"/>
          <w:szCs w:val="28"/>
          <w:lang w:val="uk-UA"/>
        </w:rPr>
        <w:t>Building</w:t>
      </w:r>
      <w:proofErr w:type="spellEnd"/>
      <w:r w:rsidRPr="0038731A">
        <w:rPr>
          <w:sz w:val="28"/>
          <w:szCs w:val="28"/>
          <w:lang w:val="uk-UA"/>
        </w:rPr>
        <w:t>: EN 1992-1-1. – [</w:t>
      </w:r>
      <w:proofErr w:type="spellStart"/>
      <w:r w:rsidRPr="0038731A">
        <w:rPr>
          <w:sz w:val="28"/>
          <w:szCs w:val="28"/>
          <w:lang w:val="uk-UA"/>
        </w:rPr>
        <w:t>Final</w:t>
      </w:r>
      <w:proofErr w:type="spellEnd"/>
      <w:r w:rsidRPr="0038731A">
        <w:rPr>
          <w:sz w:val="28"/>
          <w:szCs w:val="28"/>
          <w:lang w:val="uk-UA"/>
        </w:rPr>
        <w:t xml:space="preserve"> </w:t>
      </w:r>
      <w:proofErr w:type="spellStart"/>
      <w:r w:rsidRPr="0038731A">
        <w:rPr>
          <w:sz w:val="28"/>
          <w:szCs w:val="28"/>
          <w:lang w:val="uk-UA"/>
        </w:rPr>
        <w:t>Draft</w:t>
      </w:r>
      <w:proofErr w:type="spellEnd"/>
      <w:r w:rsidRPr="0038731A">
        <w:rPr>
          <w:sz w:val="28"/>
          <w:szCs w:val="28"/>
          <w:lang w:val="uk-UA"/>
        </w:rPr>
        <w:t xml:space="preserve">, </w:t>
      </w:r>
      <w:proofErr w:type="spellStart"/>
      <w:r w:rsidRPr="0038731A">
        <w:rPr>
          <w:sz w:val="28"/>
          <w:szCs w:val="28"/>
          <w:lang w:val="uk-UA"/>
        </w:rPr>
        <w:t>December</w:t>
      </w:r>
      <w:proofErr w:type="spellEnd"/>
      <w:r w:rsidRPr="0038731A">
        <w:rPr>
          <w:sz w:val="28"/>
          <w:szCs w:val="28"/>
          <w:lang w:val="uk-UA"/>
        </w:rPr>
        <w:t xml:space="preserve">, 2004].  – </w:t>
      </w:r>
      <w:proofErr w:type="spellStart"/>
      <w:r w:rsidRPr="0038731A">
        <w:rPr>
          <w:sz w:val="28"/>
          <w:szCs w:val="28"/>
          <w:lang w:val="uk-UA"/>
        </w:rPr>
        <w:t>Brussels</w:t>
      </w:r>
      <w:proofErr w:type="spellEnd"/>
      <w:r w:rsidRPr="0038731A">
        <w:rPr>
          <w:sz w:val="28"/>
          <w:szCs w:val="28"/>
          <w:lang w:val="uk-UA"/>
        </w:rPr>
        <w:t>: CEN, – 2004. –  225 p. – Європейський</w:t>
      </w:r>
      <w:r w:rsidRPr="0038731A">
        <w:rPr>
          <w:spacing w:val="-3"/>
          <w:sz w:val="28"/>
          <w:szCs w:val="28"/>
          <w:lang w:val="uk-UA"/>
        </w:rPr>
        <w:t xml:space="preserve"> </w:t>
      </w:r>
      <w:r w:rsidRPr="0038731A">
        <w:rPr>
          <w:sz w:val="28"/>
          <w:szCs w:val="28"/>
          <w:lang w:val="uk-UA"/>
        </w:rPr>
        <w:t>стандарт.</w:t>
      </w:r>
    </w:p>
    <w:p w:rsidR="00DF3CD0" w:rsidRPr="0038731A" w:rsidRDefault="00DF3CD0" w:rsidP="00DF3CD0">
      <w:pPr>
        <w:ind w:firstLine="851"/>
        <w:jc w:val="both"/>
        <w:rPr>
          <w:sz w:val="28"/>
          <w:szCs w:val="28"/>
          <w:lang w:val="uk-UA"/>
        </w:rPr>
      </w:pPr>
    </w:p>
    <w:p w:rsidR="00DF3CD0" w:rsidRPr="0038731A" w:rsidRDefault="00DF3CD0" w:rsidP="00462435">
      <w:pPr>
        <w:pStyle w:val="a4"/>
        <w:ind w:firstLine="851"/>
        <w:jc w:val="both"/>
        <w:rPr>
          <w:b/>
          <w:lang w:val="uk-UA"/>
        </w:rPr>
      </w:pPr>
      <w:r w:rsidRPr="0038731A">
        <w:rPr>
          <w:b/>
          <w:lang w:val="uk-UA"/>
        </w:rPr>
        <w:t>ПРОГРАМА НАВЧАЛЬНОЇ ДИСЦИПЛІНИ «ІНЖЕНЕРНА ГЕОДЕЗІЯ»</w:t>
      </w:r>
    </w:p>
    <w:p w:rsidR="00DF3CD0" w:rsidRPr="0038731A" w:rsidRDefault="00DF3CD0" w:rsidP="00DF3CD0">
      <w:pPr>
        <w:pStyle w:val="a6"/>
        <w:widowControl w:val="0"/>
        <w:tabs>
          <w:tab w:val="left" w:pos="0"/>
        </w:tabs>
        <w:ind w:firstLine="567"/>
        <w:jc w:val="both"/>
        <w:rPr>
          <w:b w:val="0"/>
          <w:lang w:val="uk-UA"/>
        </w:rPr>
      </w:pPr>
      <w:r w:rsidRPr="0038731A">
        <w:rPr>
          <w:b w:val="0"/>
          <w:lang w:val="uk-UA"/>
        </w:rPr>
        <w:t>Геодезичні вимірювання; геодезичні вимірювання на місцевості; вимірювання кутів на місцевості; вимірювання перевищень; вимірювання довжин ліній на місцевості; геодезичні роботи при вишукуванні, проектуванні, будівництві та експлуатації споруд; інженерно-геодезичні вишукування; опорні геодезичні мережі; топографічне знімання; геодезичне забезпечення будівництва.</w:t>
      </w:r>
    </w:p>
    <w:p w:rsidR="0051032D" w:rsidRPr="0038731A" w:rsidRDefault="0051032D" w:rsidP="00DF3CD0">
      <w:pPr>
        <w:pStyle w:val="a6"/>
        <w:widowControl w:val="0"/>
        <w:tabs>
          <w:tab w:val="left" w:pos="0"/>
        </w:tabs>
        <w:ind w:firstLine="567"/>
        <w:jc w:val="both"/>
        <w:rPr>
          <w:b w:val="0"/>
          <w:lang w:val="uk-UA"/>
        </w:rPr>
      </w:pPr>
    </w:p>
    <w:p w:rsidR="00526EBD" w:rsidRPr="0038731A" w:rsidRDefault="008C20D7" w:rsidP="00526EBD">
      <w:pPr>
        <w:pStyle w:val="a4"/>
        <w:ind w:firstLine="600"/>
        <w:jc w:val="center"/>
        <w:rPr>
          <w:b/>
          <w:lang w:val="uk-UA"/>
        </w:rPr>
      </w:pPr>
      <w:r w:rsidRPr="0038731A">
        <w:rPr>
          <w:b/>
          <w:lang w:val="uk-UA"/>
        </w:rPr>
        <w:t>ПЕРЕЛІК ПИТАНЬ З ДИСЦИПЛІНИ «</w:t>
      </w:r>
      <w:r w:rsidR="00526EBD" w:rsidRPr="0038731A">
        <w:rPr>
          <w:b/>
          <w:lang w:val="uk-UA"/>
        </w:rPr>
        <w:t>ІНЖЕНЕРНА ГЕОДЕЗІЯ</w:t>
      </w:r>
      <w:r w:rsidRPr="0038731A">
        <w:rPr>
          <w:b/>
          <w:lang w:val="uk-UA"/>
        </w:rPr>
        <w:t>»</w:t>
      </w:r>
    </w:p>
    <w:p w:rsidR="0051032D" w:rsidRPr="0038731A" w:rsidRDefault="0051032D" w:rsidP="00526EBD">
      <w:pPr>
        <w:pStyle w:val="a4"/>
        <w:ind w:firstLine="600"/>
        <w:jc w:val="center"/>
        <w:rPr>
          <w:b/>
          <w:lang w:val="uk-UA"/>
        </w:rPr>
      </w:pPr>
    </w:p>
    <w:p w:rsidR="00526EBD" w:rsidRPr="0038731A" w:rsidRDefault="00526EBD" w:rsidP="00526EBD">
      <w:pPr>
        <w:pStyle w:val="a4"/>
        <w:rPr>
          <w:lang w:val="uk-UA"/>
        </w:rPr>
      </w:pPr>
      <w:r w:rsidRPr="0038731A">
        <w:rPr>
          <w:lang w:val="uk-UA"/>
        </w:rPr>
        <w:t>1.Суть та способи геометричного нівелювання. Основні типи нівелірів та рейок і їх метрологічні характеристики.</w:t>
      </w:r>
    </w:p>
    <w:p w:rsidR="00526EBD" w:rsidRPr="0038731A" w:rsidRDefault="00526EBD" w:rsidP="00526EBD">
      <w:pPr>
        <w:pStyle w:val="a4"/>
        <w:rPr>
          <w:lang w:val="uk-UA"/>
        </w:rPr>
      </w:pPr>
      <w:r w:rsidRPr="0038731A">
        <w:rPr>
          <w:lang w:val="uk-UA"/>
        </w:rPr>
        <w:t>2.Технічне нівелювання та обробка польових результатів.</w:t>
      </w:r>
    </w:p>
    <w:p w:rsidR="00526EBD" w:rsidRPr="0038731A" w:rsidRDefault="00526EBD" w:rsidP="00526EBD">
      <w:pPr>
        <w:pStyle w:val="a4"/>
        <w:rPr>
          <w:lang w:val="uk-UA"/>
        </w:rPr>
      </w:pPr>
      <w:r w:rsidRPr="0038731A">
        <w:rPr>
          <w:lang w:val="uk-UA"/>
        </w:rPr>
        <w:t xml:space="preserve">3.Геодезичні </w:t>
      </w:r>
      <w:proofErr w:type="spellStart"/>
      <w:r w:rsidRPr="0038731A">
        <w:rPr>
          <w:lang w:val="uk-UA"/>
        </w:rPr>
        <w:t>розбивочні</w:t>
      </w:r>
      <w:proofErr w:type="spellEnd"/>
      <w:r w:rsidRPr="0038731A">
        <w:rPr>
          <w:lang w:val="uk-UA"/>
        </w:rPr>
        <w:t xml:space="preserve"> роботи. Побудова проектних кутів, відстані та позначки, передача позначок з вихідного на монтажний горизонт.</w:t>
      </w:r>
    </w:p>
    <w:p w:rsidR="00526EBD" w:rsidRPr="0038731A" w:rsidRDefault="00526EBD" w:rsidP="00526EBD">
      <w:pPr>
        <w:pStyle w:val="a4"/>
        <w:rPr>
          <w:lang w:val="uk-UA"/>
        </w:rPr>
      </w:pPr>
      <w:r w:rsidRPr="0038731A">
        <w:rPr>
          <w:lang w:val="uk-UA"/>
        </w:rPr>
        <w:t xml:space="preserve">4.Детальні </w:t>
      </w:r>
      <w:proofErr w:type="spellStart"/>
      <w:r w:rsidRPr="0038731A">
        <w:rPr>
          <w:lang w:val="uk-UA"/>
        </w:rPr>
        <w:t>розбивочні</w:t>
      </w:r>
      <w:proofErr w:type="spellEnd"/>
      <w:r w:rsidRPr="0038731A">
        <w:rPr>
          <w:lang w:val="uk-UA"/>
        </w:rPr>
        <w:t xml:space="preserve"> роботи на монтажному горизонті при збірному будівництві.</w:t>
      </w:r>
    </w:p>
    <w:p w:rsidR="00526EBD" w:rsidRPr="0038731A" w:rsidRDefault="00526EBD" w:rsidP="00526EBD">
      <w:pPr>
        <w:pStyle w:val="a4"/>
        <w:rPr>
          <w:lang w:val="uk-UA"/>
        </w:rPr>
      </w:pPr>
      <w:r w:rsidRPr="0038731A">
        <w:rPr>
          <w:lang w:val="uk-UA"/>
        </w:rPr>
        <w:t xml:space="preserve">5.Геодезичні роботи при монтажі фундаментів та колон. </w:t>
      </w:r>
    </w:p>
    <w:p w:rsidR="00526EBD" w:rsidRPr="0038731A" w:rsidRDefault="00526EBD" w:rsidP="00526EBD">
      <w:pPr>
        <w:pStyle w:val="a4"/>
        <w:rPr>
          <w:lang w:val="uk-UA"/>
        </w:rPr>
      </w:pPr>
      <w:r w:rsidRPr="0038731A">
        <w:rPr>
          <w:lang w:val="uk-UA"/>
        </w:rPr>
        <w:t>6.Геодезичні роботи при монтажі технологічного обладнання.</w:t>
      </w:r>
    </w:p>
    <w:p w:rsidR="00526EBD" w:rsidRPr="0038731A" w:rsidRDefault="00526EBD" w:rsidP="00526EBD">
      <w:pPr>
        <w:pStyle w:val="a4"/>
        <w:rPr>
          <w:lang w:val="uk-UA"/>
        </w:rPr>
      </w:pPr>
      <w:r w:rsidRPr="0038731A">
        <w:rPr>
          <w:lang w:val="uk-UA"/>
        </w:rPr>
        <w:t>7.Методи спостережень за осіданням споруд.</w:t>
      </w:r>
    </w:p>
    <w:p w:rsidR="00526EBD" w:rsidRPr="0038731A" w:rsidRDefault="00526EBD" w:rsidP="00526EBD">
      <w:pPr>
        <w:pStyle w:val="a4"/>
        <w:rPr>
          <w:lang w:val="uk-UA"/>
        </w:rPr>
      </w:pPr>
      <w:r w:rsidRPr="0038731A">
        <w:rPr>
          <w:lang w:val="uk-UA"/>
        </w:rPr>
        <w:lastRenderedPageBreak/>
        <w:t xml:space="preserve">8.Способи визначення горизонтальних зміщень та кренів споруд </w:t>
      </w:r>
      <w:proofErr w:type="spellStart"/>
      <w:r w:rsidRPr="0038731A">
        <w:rPr>
          <w:lang w:val="uk-UA"/>
        </w:rPr>
        <w:t>вежового</w:t>
      </w:r>
      <w:proofErr w:type="spellEnd"/>
      <w:r w:rsidRPr="0038731A">
        <w:rPr>
          <w:lang w:val="uk-UA"/>
        </w:rPr>
        <w:t xml:space="preserve"> типу.</w:t>
      </w:r>
      <w:r w:rsidR="008C20D7" w:rsidRPr="0038731A">
        <w:rPr>
          <w:lang w:val="uk-UA"/>
        </w:rPr>
        <w:t xml:space="preserve"> </w:t>
      </w:r>
    </w:p>
    <w:p w:rsidR="008C20D7" w:rsidRPr="0038731A" w:rsidRDefault="008C20D7" w:rsidP="008C20D7">
      <w:pPr>
        <w:pStyle w:val="a4"/>
        <w:jc w:val="center"/>
        <w:rPr>
          <w:b/>
          <w:szCs w:val="28"/>
          <w:lang w:val="uk-UA"/>
        </w:rPr>
      </w:pPr>
      <w:r w:rsidRPr="0038731A">
        <w:rPr>
          <w:b/>
          <w:szCs w:val="28"/>
          <w:lang w:val="uk-UA"/>
        </w:rPr>
        <w:t>РЕКОМЕНДОВАНА ЛІТЕРАТУРА</w:t>
      </w:r>
    </w:p>
    <w:p w:rsidR="0051032D" w:rsidRPr="0038731A" w:rsidRDefault="0051032D" w:rsidP="008C20D7">
      <w:pPr>
        <w:pStyle w:val="a4"/>
        <w:jc w:val="center"/>
        <w:rPr>
          <w:lang w:val="uk-UA"/>
        </w:rPr>
      </w:pPr>
    </w:p>
    <w:p w:rsidR="00526EBD" w:rsidRPr="0038731A" w:rsidRDefault="008C20D7" w:rsidP="008C20D7">
      <w:pPr>
        <w:pStyle w:val="a6"/>
        <w:widowControl w:val="0"/>
        <w:tabs>
          <w:tab w:val="left" w:pos="0"/>
        </w:tabs>
        <w:jc w:val="both"/>
        <w:rPr>
          <w:b w:val="0"/>
          <w:lang w:val="uk-UA"/>
        </w:rPr>
      </w:pPr>
      <w:r w:rsidRPr="0038731A">
        <w:rPr>
          <w:b w:val="0"/>
          <w:bCs w:val="0"/>
          <w:lang w:val="uk-UA"/>
        </w:rPr>
        <w:t>1.</w:t>
      </w:r>
      <w:r w:rsidRPr="0038731A">
        <w:rPr>
          <w:b w:val="0"/>
          <w:lang w:val="uk-UA"/>
        </w:rPr>
        <w:t xml:space="preserve"> Інженерна геодезія: Підручник. —2-ге вид., виправ. і </w:t>
      </w:r>
      <w:proofErr w:type="spellStart"/>
      <w:r w:rsidRPr="0038731A">
        <w:rPr>
          <w:b w:val="0"/>
          <w:lang w:val="uk-UA"/>
        </w:rPr>
        <w:t>доп</w:t>
      </w:r>
      <w:proofErr w:type="spellEnd"/>
      <w:r w:rsidRPr="0038731A">
        <w:rPr>
          <w:b w:val="0"/>
          <w:lang w:val="uk-UA"/>
        </w:rPr>
        <w:t xml:space="preserve">. </w:t>
      </w:r>
      <w:proofErr w:type="spellStart"/>
      <w:r w:rsidRPr="0038731A">
        <w:rPr>
          <w:b w:val="0"/>
          <w:lang w:val="uk-UA"/>
        </w:rPr>
        <w:t>Затвержено</w:t>
      </w:r>
      <w:proofErr w:type="spellEnd"/>
      <w:r w:rsidRPr="0038731A">
        <w:rPr>
          <w:b w:val="0"/>
          <w:lang w:val="uk-UA"/>
        </w:rPr>
        <w:t xml:space="preserve"> МОН / Войтенко С.П. </w:t>
      </w:r>
      <w:r w:rsidR="00795C17" w:rsidRPr="0038731A">
        <w:rPr>
          <w:b w:val="0"/>
          <w:lang w:val="uk-UA"/>
        </w:rPr>
        <w:t>- «Знання»,  2012, с. 574 SBN: 978-966-346-895-2.</w:t>
      </w:r>
    </w:p>
    <w:p w:rsidR="008C20D7" w:rsidRPr="0038731A" w:rsidRDefault="008C20D7" w:rsidP="008C20D7">
      <w:pPr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 xml:space="preserve">2. Геодезія: Підручник / </w:t>
      </w:r>
      <w:proofErr w:type="spellStart"/>
      <w:r w:rsidRPr="0038731A">
        <w:rPr>
          <w:sz w:val="28"/>
          <w:szCs w:val="28"/>
          <w:lang w:val="uk-UA"/>
        </w:rPr>
        <w:t>Романчук</w:t>
      </w:r>
      <w:proofErr w:type="spellEnd"/>
      <w:r w:rsidRPr="0038731A">
        <w:rPr>
          <w:sz w:val="28"/>
          <w:szCs w:val="28"/>
          <w:lang w:val="uk-UA"/>
        </w:rPr>
        <w:t xml:space="preserve"> С., </w:t>
      </w:r>
      <w:proofErr w:type="spellStart"/>
      <w:r w:rsidRPr="0038731A">
        <w:rPr>
          <w:sz w:val="28"/>
          <w:szCs w:val="28"/>
          <w:lang w:val="uk-UA"/>
        </w:rPr>
        <w:t>Шемякін</w:t>
      </w:r>
      <w:proofErr w:type="spellEnd"/>
      <w:r w:rsidRPr="0038731A">
        <w:rPr>
          <w:sz w:val="28"/>
          <w:szCs w:val="28"/>
          <w:lang w:val="uk-UA"/>
        </w:rPr>
        <w:t xml:space="preserve"> М., Кирилюк В. — Центр навчальної літератури, 2019р. — 296 с.</w:t>
      </w:r>
    </w:p>
    <w:p w:rsidR="008C20D7" w:rsidRPr="0038731A" w:rsidRDefault="008C20D7" w:rsidP="008C20D7">
      <w:pPr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 xml:space="preserve">3. </w:t>
      </w:r>
      <w:proofErr w:type="spellStart"/>
      <w:r w:rsidRPr="0038731A">
        <w:rPr>
          <w:sz w:val="28"/>
          <w:szCs w:val="28"/>
          <w:lang w:val="uk-UA"/>
        </w:rPr>
        <w:t>Кузнецов</w:t>
      </w:r>
      <w:proofErr w:type="spellEnd"/>
      <w:r w:rsidRPr="0038731A">
        <w:rPr>
          <w:sz w:val="28"/>
          <w:szCs w:val="28"/>
          <w:lang w:val="uk-UA"/>
        </w:rPr>
        <w:t xml:space="preserve"> О.Ф. </w:t>
      </w:r>
      <w:proofErr w:type="spellStart"/>
      <w:r w:rsidRPr="0038731A">
        <w:rPr>
          <w:sz w:val="28"/>
          <w:szCs w:val="28"/>
          <w:lang w:val="uk-UA"/>
        </w:rPr>
        <w:t>Основы</w:t>
      </w:r>
      <w:proofErr w:type="spellEnd"/>
      <w:r w:rsidRPr="0038731A">
        <w:rPr>
          <w:sz w:val="28"/>
          <w:szCs w:val="28"/>
          <w:lang w:val="uk-UA"/>
        </w:rPr>
        <w:t xml:space="preserve"> </w:t>
      </w:r>
      <w:proofErr w:type="spellStart"/>
      <w:r w:rsidRPr="0038731A">
        <w:rPr>
          <w:sz w:val="28"/>
          <w:szCs w:val="28"/>
          <w:lang w:val="uk-UA"/>
        </w:rPr>
        <w:t>геодезии</w:t>
      </w:r>
      <w:proofErr w:type="spellEnd"/>
      <w:r w:rsidRPr="0038731A">
        <w:rPr>
          <w:sz w:val="28"/>
          <w:szCs w:val="28"/>
          <w:lang w:val="uk-UA"/>
        </w:rPr>
        <w:t xml:space="preserve"> и </w:t>
      </w:r>
      <w:proofErr w:type="spellStart"/>
      <w:r w:rsidRPr="0038731A">
        <w:rPr>
          <w:sz w:val="28"/>
          <w:szCs w:val="28"/>
          <w:lang w:val="uk-UA"/>
        </w:rPr>
        <w:t>топография</w:t>
      </w:r>
      <w:proofErr w:type="spellEnd"/>
      <w:r w:rsidRPr="0038731A">
        <w:rPr>
          <w:sz w:val="28"/>
          <w:szCs w:val="28"/>
          <w:lang w:val="uk-UA"/>
        </w:rPr>
        <w:t xml:space="preserve"> </w:t>
      </w:r>
      <w:proofErr w:type="spellStart"/>
      <w:r w:rsidRPr="0038731A">
        <w:rPr>
          <w:sz w:val="28"/>
          <w:szCs w:val="28"/>
          <w:lang w:val="uk-UA"/>
        </w:rPr>
        <w:t>местности</w:t>
      </w:r>
      <w:proofErr w:type="spellEnd"/>
      <w:r w:rsidRPr="0038731A">
        <w:rPr>
          <w:sz w:val="28"/>
          <w:szCs w:val="28"/>
          <w:lang w:val="uk-UA"/>
        </w:rPr>
        <w:t xml:space="preserve">: </w:t>
      </w:r>
      <w:proofErr w:type="spellStart"/>
      <w:r w:rsidRPr="0038731A">
        <w:rPr>
          <w:sz w:val="28"/>
          <w:szCs w:val="28"/>
          <w:lang w:val="uk-UA"/>
        </w:rPr>
        <w:t>учебное</w:t>
      </w:r>
      <w:proofErr w:type="spellEnd"/>
      <w:r w:rsidRPr="0038731A">
        <w:rPr>
          <w:sz w:val="28"/>
          <w:szCs w:val="28"/>
          <w:lang w:val="uk-UA"/>
        </w:rPr>
        <w:t xml:space="preserve"> </w:t>
      </w:r>
      <w:proofErr w:type="spellStart"/>
      <w:r w:rsidRPr="0038731A">
        <w:rPr>
          <w:sz w:val="28"/>
          <w:szCs w:val="28"/>
          <w:lang w:val="uk-UA"/>
        </w:rPr>
        <w:t>пособие</w:t>
      </w:r>
      <w:proofErr w:type="spellEnd"/>
      <w:r w:rsidRPr="0038731A">
        <w:rPr>
          <w:sz w:val="28"/>
          <w:szCs w:val="28"/>
          <w:lang w:val="uk-UA"/>
        </w:rPr>
        <w:t xml:space="preserve"> – О.Ф. Кузнецов. – Оренбург: ГОУ ОГУ, 2007 – 309с. ISBNХ5-7410-0616-7</w:t>
      </w:r>
    </w:p>
    <w:p w:rsidR="00795C17" w:rsidRPr="0038731A" w:rsidRDefault="00795C17" w:rsidP="00795C17">
      <w:pPr>
        <w:pStyle w:val="a4"/>
        <w:jc w:val="both"/>
        <w:rPr>
          <w:lang w:val="uk-UA"/>
        </w:rPr>
      </w:pPr>
      <w:r w:rsidRPr="0038731A">
        <w:rPr>
          <w:szCs w:val="28"/>
          <w:lang w:val="uk-UA"/>
        </w:rPr>
        <w:t xml:space="preserve">4. </w:t>
      </w:r>
      <w:proofErr w:type="spellStart"/>
      <w:r w:rsidRPr="0038731A">
        <w:rPr>
          <w:lang w:val="uk-UA"/>
        </w:rPr>
        <w:t>Перфилов</w:t>
      </w:r>
      <w:proofErr w:type="spellEnd"/>
      <w:r w:rsidRPr="0038731A">
        <w:rPr>
          <w:lang w:val="uk-UA"/>
        </w:rPr>
        <w:t xml:space="preserve">, В.Ф. </w:t>
      </w:r>
      <w:proofErr w:type="spellStart"/>
      <w:r w:rsidRPr="0038731A">
        <w:rPr>
          <w:lang w:val="uk-UA"/>
        </w:rPr>
        <w:t>Геодезия</w:t>
      </w:r>
      <w:proofErr w:type="spellEnd"/>
      <w:r w:rsidRPr="0038731A">
        <w:rPr>
          <w:lang w:val="uk-UA"/>
        </w:rPr>
        <w:t xml:space="preserve">: </w:t>
      </w:r>
      <w:proofErr w:type="spellStart"/>
      <w:r w:rsidRPr="0038731A">
        <w:rPr>
          <w:lang w:val="uk-UA"/>
        </w:rPr>
        <w:t>Учеб</w:t>
      </w:r>
      <w:proofErr w:type="spellEnd"/>
      <w:r w:rsidRPr="0038731A">
        <w:rPr>
          <w:lang w:val="uk-UA"/>
        </w:rPr>
        <w:t xml:space="preserve">. для </w:t>
      </w:r>
      <w:proofErr w:type="spellStart"/>
      <w:r w:rsidRPr="0038731A">
        <w:rPr>
          <w:lang w:val="uk-UA"/>
        </w:rPr>
        <w:t>вузов</w:t>
      </w:r>
      <w:proofErr w:type="spellEnd"/>
      <w:r w:rsidRPr="0038731A">
        <w:rPr>
          <w:lang w:val="uk-UA"/>
        </w:rPr>
        <w:t xml:space="preserve"> / В.Ф. </w:t>
      </w:r>
      <w:proofErr w:type="spellStart"/>
      <w:r w:rsidRPr="0038731A">
        <w:rPr>
          <w:lang w:val="uk-UA"/>
        </w:rPr>
        <w:t>Перфилов</w:t>
      </w:r>
      <w:proofErr w:type="spellEnd"/>
      <w:r w:rsidRPr="0038731A">
        <w:rPr>
          <w:lang w:val="uk-UA"/>
        </w:rPr>
        <w:t xml:space="preserve">, Р.Н. </w:t>
      </w:r>
      <w:proofErr w:type="spellStart"/>
      <w:r w:rsidRPr="0038731A">
        <w:rPr>
          <w:lang w:val="uk-UA"/>
        </w:rPr>
        <w:t>Скогорева</w:t>
      </w:r>
      <w:proofErr w:type="spellEnd"/>
      <w:r w:rsidRPr="0038731A">
        <w:rPr>
          <w:lang w:val="uk-UA"/>
        </w:rPr>
        <w:t xml:space="preserve">, Н.В. </w:t>
      </w:r>
      <w:proofErr w:type="spellStart"/>
      <w:r w:rsidRPr="0038731A">
        <w:rPr>
          <w:lang w:val="uk-UA"/>
        </w:rPr>
        <w:t>Усова</w:t>
      </w:r>
      <w:proofErr w:type="spellEnd"/>
      <w:r w:rsidRPr="0038731A">
        <w:rPr>
          <w:lang w:val="uk-UA"/>
        </w:rPr>
        <w:t xml:space="preserve"> – 2-е </w:t>
      </w:r>
      <w:proofErr w:type="spellStart"/>
      <w:r w:rsidRPr="0038731A">
        <w:rPr>
          <w:lang w:val="uk-UA"/>
        </w:rPr>
        <w:t>изд</w:t>
      </w:r>
      <w:proofErr w:type="spellEnd"/>
      <w:r w:rsidRPr="0038731A">
        <w:rPr>
          <w:lang w:val="uk-UA"/>
        </w:rPr>
        <w:t xml:space="preserve">., </w:t>
      </w:r>
      <w:proofErr w:type="spellStart"/>
      <w:r w:rsidRPr="0038731A">
        <w:rPr>
          <w:lang w:val="uk-UA"/>
        </w:rPr>
        <w:t>перераб</w:t>
      </w:r>
      <w:proofErr w:type="spellEnd"/>
      <w:r w:rsidRPr="0038731A">
        <w:rPr>
          <w:lang w:val="uk-UA"/>
        </w:rPr>
        <w:t xml:space="preserve">. и </w:t>
      </w:r>
      <w:proofErr w:type="spellStart"/>
      <w:r w:rsidRPr="0038731A">
        <w:rPr>
          <w:lang w:val="uk-UA"/>
        </w:rPr>
        <w:t>доп</w:t>
      </w:r>
      <w:proofErr w:type="spellEnd"/>
      <w:r w:rsidRPr="0038731A">
        <w:rPr>
          <w:lang w:val="uk-UA"/>
        </w:rPr>
        <w:t xml:space="preserve">. – М.: </w:t>
      </w:r>
      <w:proofErr w:type="spellStart"/>
      <w:r w:rsidRPr="0038731A">
        <w:rPr>
          <w:lang w:val="uk-UA"/>
        </w:rPr>
        <w:t>Высш</w:t>
      </w:r>
      <w:proofErr w:type="spellEnd"/>
      <w:r w:rsidRPr="0038731A">
        <w:rPr>
          <w:lang w:val="uk-UA"/>
        </w:rPr>
        <w:t xml:space="preserve">. шк., 2006. </w:t>
      </w:r>
    </w:p>
    <w:p w:rsidR="00F65F65" w:rsidRPr="0038731A" w:rsidRDefault="00F65F65" w:rsidP="001C27B6">
      <w:pPr>
        <w:pStyle w:val="a6"/>
        <w:widowControl w:val="0"/>
        <w:tabs>
          <w:tab w:val="left" w:pos="0"/>
        </w:tabs>
        <w:jc w:val="both"/>
        <w:rPr>
          <w:b w:val="0"/>
          <w:lang w:val="uk-UA"/>
        </w:rPr>
      </w:pPr>
    </w:p>
    <w:p w:rsidR="00F65F65" w:rsidRPr="0038731A" w:rsidRDefault="00F65F65" w:rsidP="00F65F65">
      <w:pPr>
        <w:ind w:firstLine="851"/>
        <w:jc w:val="both"/>
        <w:rPr>
          <w:b/>
          <w:sz w:val="28"/>
          <w:szCs w:val="28"/>
          <w:lang w:val="uk-UA"/>
        </w:rPr>
      </w:pPr>
      <w:r w:rsidRPr="0038731A">
        <w:rPr>
          <w:b/>
          <w:sz w:val="28"/>
          <w:szCs w:val="28"/>
          <w:lang w:val="uk-UA"/>
        </w:rPr>
        <w:t>ПРОГРАМА НАВЧАЛЬНОЇ ДИСЦИПЛІНИ «ОПІР МАТЕРІАЛІВ»</w:t>
      </w:r>
    </w:p>
    <w:p w:rsidR="00F65F65" w:rsidRPr="0038731A" w:rsidRDefault="00F65F65" w:rsidP="00F65F65">
      <w:pPr>
        <w:ind w:firstLine="851"/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 xml:space="preserve">Основні поняття опору матеріалів; розтяг – стиск; механічні характеристики конструкційних матеріалів; реальна діаграма напружень; діаграма розтягу для крихких матеріалів; діаграми стиску для пластичних і крихких матеріалів; твердість; порівнювальні характеристики пластичних та крихких матеріалів; статично визначені та статично невизначені системи, що працюють на розтяг-стиск; складний напружений стан.  </w:t>
      </w:r>
    </w:p>
    <w:p w:rsidR="00F65F65" w:rsidRPr="0038731A" w:rsidRDefault="00F65F65" w:rsidP="00F65F65">
      <w:pPr>
        <w:ind w:firstLine="851"/>
        <w:jc w:val="both"/>
        <w:rPr>
          <w:sz w:val="28"/>
          <w:szCs w:val="28"/>
          <w:lang w:val="uk-UA"/>
        </w:rPr>
      </w:pPr>
    </w:p>
    <w:p w:rsidR="00F65F65" w:rsidRPr="0038731A" w:rsidRDefault="00F65F65" w:rsidP="00F65F65">
      <w:pPr>
        <w:pStyle w:val="a4"/>
        <w:ind w:firstLine="480"/>
        <w:jc w:val="center"/>
        <w:rPr>
          <w:b/>
          <w:lang w:val="uk-UA"/>
        </w:rPr>
      </w:pPr>
      <w:r w:rsidRPr="0038731A">
        <w:rPr>
          <w:b/>
          <w:lang w:val="uk-UA"/>
        </w:rPr>
        <w:t>ПЕРЕЛІК ПИТАНЬ З ДИСЦИПЛІНИ «ОПІР МАТЕРІАЛІВ»</w:t>
      </w:r>
    </w:p>
    <w:p w:rsidR="00F65F65" w:rsidRPr="0038731A" w:rsidRDefault="00F65F65" w:rsidP="00F65F65">
      <w:pPr>
        <w:pStyle w:val="a4"/>
        <w:ind w:firstLine="480"/>
        <w:jc w:val="center"/>
        <w:rPr>
          <w:b/>
          <w:lang w:val="uk-UA"/>
        </w:rPr>
      </w:pPr>
    </w:p>
    <w:p w:rsidR="00F65F65" w:rsidRPr="0038731A" w:rsidRDefault="00F65F65" w:rsidP="00F65F65">
      <w:pPr>
        <w:pStyle w:val="a4"/>
        <w:widowControl w:val="0"/>
        <w:numPr>
          <w:ilvl w:val="3"/>
          <w:numId w:val="7"/>
        </w:numPr>
        <w:shd w:val="clear" w:color="auto" w:fill="FFFFFF"/>
        <w:tabs>
          <w:tab w:val="clear" w:pos="2880"/>
          <w:tab w:val="num" w:pos="0"/>
        </w:tabs>
        <w:autoSpaceDE w:val="0"/>
        <w:autoSpaceDN w:val="0"/>
        <w:ind w:left="360" w:right="-51"/>
        <w:jc w:val="both"/>
        <w:rPr>
          <w:lang w:val="uk-UA"/>
        </w:rPr>
      </w:pPr>
      <w:r w:rsidRPr="0038731A">
        <w:rPr>
          <w:lang w:val="uk-UA"/>
        </w:rPr>
        <w:t>Що таке деформація? Деформації пружні, залишкові, лінійні, кутові, абсолютні і відносні. Види простих деформацій.</w:t>
      </w:r>
    </w:p>
    <w:p w:rsidR="00F65F65" w:rsidRPr="0038731A" w:rsidRDefault="00F65F65" w:rsidP="00F65F65">
      <w:pPr>
        <w:pStyle w:val="a4"/>
        <w:widowControl w:val="0"/>
        <w:numPr>
          <w:ilvl w:val="3"/>
          <w:numId w:val="7"/>
        </w:numPr>
        <w:shd w:val="clear" w:color="auto" w:fill="FFFFFF"/>
        <w:tabs>
          <w:tab w:val="clear" w:pos="2880"/>
          <w:tab w:val="num" w:pos="0"/>
        </w:tabs>
        <w:autoSpaceDE w:val="0"/>
        <w:autoSpaceDN w:val="0"/>
        <w:ind w:left="360" w:right="-51"/>
        <w:jc w:val="both"/>
        <w:rPr>
          <w:lang w:val="uk-UA"/>
        </w:rPr>
      </w:pPr>
      <w:r w:rsidRPr="0038731A">
        <w:rPr>
          <w:lang w:val="uk-UA"/>
        </w:rPr>
        <w:t>Що таке пластичність матеріалу, її характеристики? Яка різниця між пластичними і крихкими матеріалами виходячи з їх механічних характеристик?</w:t>
      </w:r>
    </w:p>
    <w:p w:rsidR="00F65F65" w:rsidRPr="0038731A" w:rsidRDefault="00F65F65" w:rsidP="00F65F65">
      <w:pPr>
        <w:pStyle w:val="a4"/>
        <w:jc w:val="both"/>
        <w:rPr>
          <w:lang w:val="uk-UA"/>
        </w:rPr>
      </w:pPr>
      <w:r w:rsidRPr="0038731A">
        <w:rPr>
          <w:lang w:val="uk-UA"/>
        </w:rPr>
        <w:t>3. Розкрийте суть характеристик міцності матеріалів. Де і як вони використовуються?</w:t>
      </w:r>
    </w:p>
    <w:p w:rsidR="00F65F65" w:rsidRPr="0038731A" w:rsidRDefault="00F65F65" w:rsidP="00F65F65">
      <w:pPr>
        <w:pStyle w:val="a4"/>
        <w:jc w:val="both"/>
        <w:rPr>
          <w:lang w:val="uk-UA"/>
        </w:rPr>
      </w:pPr>
      <w:r w:rsidRPr="0038731A">
        <w:rPr>
          <w:lang w:val="uk-UA"/>
        </w:rPr>
        <w:t>4.   Внутрішні зусилля, що виникають при дії зовнішніх навантажень. Метод їх визначення.</w:t>
      </w:r>
    </w:p>
    <w:p w:rsidR="00F65F65" w:rsidRPr="0038731A" w:rsidRDefault="00F65F65" w:rsidP="00F65F65">
      <w:pPr>
        <w:pStyle w:val="a4"/>
        <w:jc w:val="both"/>
        <w:rPr>
          <w:lang w:val="uk-UA"/>
        </w:rPr>
      </w:pPr>
      <w:r w:rsidRPr="0038731A">
        <w:rPr>
          <w:lang w:val="uk-UA"/>
        </w:rPr>
        <w:t xml:space="preserve"> 5.  Нормальні </w:t>
      </w:r>
      <w:r w:rsidR="0038731A" w:rsidRPr="0038731A">
        <w:rPr>
          <w:lang w:val="uk-UA"/>
        </w:rPr>
        <w:t>й</w:t>
      </w:r>
      <w:r w:rsidRPr="0038731A">
        <w:rPr>
          <w:lang w:val="uk-UA"/>
        </w:rPr>
        <w:t xml:space="preserve"> дотичні напруження.</w:t>
      </w:r>
      <w:r w:rsidR="0038731A" w:rsidRPr="0038731A">
        <w:rPr>
          <w:lang w:val="uk-UA"/>
        </w:rPr>
        <w:t xml:space="preserve"> Метод їх визначення.</w:t>
      </w:r>
    </w:p>
    <w:p w:rsidR="00F65F65" w:rsidRPr="0038731A" w:rsidRDefault="00F65F65" w:rsidP="00F65F65">
      <w:pPr>
        <w:pStyle w:val="a4"/>
        <w:jc w:val="both"/>
        <w:rPr>
          <w:lang w:val="uk-UA"/>
        </w:rPr>
      </w:pPr>
      <w:r w:rsidRPr="0038731A">
        <w:rPr>
          <w:lang w:val="uk-UA"/>
        </w:rPr>
        <w:t xml:space="preserve"> 6.  Порядок ведення розрахунків на міцність і жорсткість при простих видах деформацій.</w:t>
      </w:r>
    </w:p>
    <w:p w:rsidR="00F65F65" w:rsidRPr="0038731A" w:rsidRDefault="00F65F65" w:rsidP="00F65F65">
      <w:pPr>
        <w:pStyle w:val="a4"/>
        <w:jc w:val="both"/>
        <w:rPr>
          <w:lang w:val="uk-UA"/>
        </w:rPr>
      </w:pPr>
      <w:r w:rsidRPr="0038731A">
        <w:rPr>
          <w:lang w:val="uk-UA"/>
        </w:rPr>
        <w:t xml:space="preserve"> 7. Що таке складний опір і порядок ведення розрахунків на міцність при складному опорі?</w:t>
      </w:r>
    </w:p>
    <w:p w:rsidR="00F65F65" w:rsidRPr="0038731A" w:rsidRDefault="00F65F65" w:rsidP="00F65F65">
      <w:pPr>
        <w:pStyle w:val="a4"/>
        <w:jc w:val="both"/>
        <w:rPr>
          <w:lang w:val="uk-UA"/>
        </w:rPr>
      </w:pPr>
      <w:r w:rsidRPr="0038731A">
        <w:rPr>
          <w:lang w:val="uk-UA"/>
        </w:rPr>
        <w:t>8.  Поняття стійкої форми рівноваги і порядок ведення розрахунків на стійкість.</w:t>
      </w:r>
    </w:p>
    <w:p w:rsidR="00F65F65" w:rsidRPr="0038731A" w:rsidRDefault="00F65F65" w:rsidP="00F65F65">
      <w:pPr>
        <w:pStyle w:val="a4"/>
        <w:jc w:val="both"/>
        <w:rPr>
          <w:lang w:val="uk-UA"/>
        </w:rPr>
      </w:pPr>
      <w:r w:rsidRPr="0038731A">
        <w:rPr>
          <w:lang w:val="uk-UA"/>
        </w:rPr>
        <w:t>9.  В чому полягає особливість розрахунків при дії динамічних навантажень?</w:t>
      </w:r>
    </w:p>
    <w:p w:rsidR="00F65F65" w:rsidRPr="0038731A" w:rsidRDefault="00F65F65" w:rsidP="00F65F65">
      <w:pPr>
        <w:pStyle w:val="a4"/>
        <w:jc w:val="both"/>
        <w:rPr>
          <w:lang w:val="uk-UA"/>
        </w:rPr>
      </w:pPr>
      <w:r w:rsidRPr="0038731A">
        <w:rPr>
          <w:lang w:val="uk-UA"/>
        </w:rPr>
        <w:t>10. Зв’язок деформацій і напружень в пружному ізотропному тілі. Характеристики пружних властивостей ізотропного матеріалу.</w:t>
      </w:r>
    </w:p>
    <w:p w:rsidR="001C27B6" w:rsidRPr="0038731A" w:rsidRDefault="001C27B6" w:rsidP="00F65F65">
      <w:pPr>
        <w:pStyle w:val="a4"/>
        <w:jc w:val="both"/>
        <w:rPr>
          <w:lang w:val="uk-UA"/>
        </w:rPr>
      </w:pPr>
    </w:p>
    <w:p w:rsidR="00F65F65" w:rsidRPr="0038731A" w:rsidRDefault="00F65F65" w:rsidP="00F65F65">
      <w:pPr>
        <w:jc w:val="both"/>
        <w:rPr>
          <w:sz w:val="28"/>
          <w:szCs w:val="28"/>
          <w:lang w:val="uk-UA"/>
        </w:rPr>
      </w:pPr>
    </w:p>
    <w:p w:rsidR="00F65F65" w:rsidRPr="0038731A" w:rsidRDefault="00F65F65" w:rsidP="00F65F65">
      <w:pPr>
        <w:pStyle w:val="a4"/>
        <w:jc w:val="center"/>
        <w:rPr>
          <w:b/>
          <w:szCs w:val="28"/>
          <w:lang w:val="uk-UA"/>
        </w:rPr>
      </w:pPr>
      <w:r w:rsidRPr="0038731A">
        <w:rPr>
          <w:b/>
          <w:szCs w:val="28"/>
          <w:lang w:val="uk-UA"/>
        </w:rPr>
        <w:lastRenderedPageBreak/>
        <w:t>РЕКОМЕНДОВАНА ЛІТЕРАТУРА</w:t>
      </w:r>
    </w:p>
    <w:p w:rsidR="00F65F65" w:rsidRPr="0038731A" w:rsidRDefault="00F65F65" w:rsidP="00F65F65">
      <w:pPr>
        <w:pStyle w:val="a4"/>
        <w:jc w:val="center"/>
        <w:rPr>
          <w:lang w:val="uk-UA"/>
        </w:rPr>
      </w:pPr>
    </w:p>
    <w:p w:rsidR="00F65F65" w:rsidRPr="0038731A" w:rsidRDefault="00F65F65" w:rsidP="00F65F65">
      <w:pPr>
        <w:pStyle w:val="Style22"/>
        <w:widowControl/>
        <w:tabs>
          <w:tab w:val="left" w:pos="0"/>
          <w:tab w:val="num" w:pos="426"/>
        </w:tabs>
        <w:spacing w:line="240" w:lineRule="auto"/>
        <w:ind w:firstLine="0"/>
        <w:jc w:val="both"/>
        <w:rPr>
          <w:rStyle w:val="FontStyle25"/>
          <w:sz w:val="28"/>
          <w:szCs w:val="28"/>
          <w:lang w:val="uk-UA" w:eastAsia="ru-RU"/>
        </w:rPr>
      </w:pPr>
      <w:r w:rsidRPr="0038731A">
        <w:rPr>
          <w:sz w:val="28"/>
          <w:szCs w:val="28"/>
          <w:lang w:val="uk-UA"/>
        </w:rPr>
        <w:t xml:space="preserve">1. </w:t>
      </w:r>
      <w:proofErr w:type="spellStart"/>
      <w:r w:rsidRPr="0038731A">
        <w:rPr>
          <w:sz w:val="28"/>
          <w:szCs w:val="28"/>
          <w:lang w:val="uk-UA"/>
        </w:rPr>
        <w:t>Classical</w:t>
      </w:r>
      <w:proofErr w:type="spellEnd"/>
      <w:r w:rsidRPr="0038731A">
        <w:rPr>
          <w:sz w:val="28"/>
          <w:szCs w:val="28"/>
          <w:lang w:val="uk-UA"/>
        </w:rPr>
        <w:t xml:space="preserve"> </w:t>
      </w:r>
      <w:proofErr w:type="spellStart"/>
      <w:r w:rsidRPr="0038731A">
        <w:rPr>
          <w:sz w:val="28"/>
          <w:szCs w:val="28"/>
          <w:lang w:val="uk-UA"/>
        </w:rPr>
        <w:t>Mechanics</w:t>
      </w:r>
      <w:proofErr w:type="spellEnd"/>
      <w:r w:rsidRPr="0038731A">
        <w:rPr>
          <w:sz w:val="28"/>
          <w:szCs w:val="28"/>
          <w:lang w:val="uk-UA"/>
        </w:rPr>
        <w:t xml:space="preserve">: a </w:t>
      </w:r>
      <w:proofErr w:type="spellStart"/>
      <w:r w:rsidRPr="0038731A">
        <w:rPr>
          <w:sz w:val="28"/>
          <w:szCs w:val="28"/>
          <w:lang w:val="uk-UA"/>
        </w:rPr>
        <w:t>Critical</w:t>
      </w:r>
      <w:proofErr w:type="spellEnd"/>
      <w:r w:rsidRPr="0038731A">
        <w:rPr>
          <w:sz w:val="28"/>
          <w:szCs w:val="28"/>
          <w:lang w:val="uk-UA"/>
        </w:rPr>
        <w:t xml:space="preserve"> </w:t>
      </w:r>
      <w:proofErr w:type="spellStart"/>
      <w:r w:rsidRPr="0038731A">
        <w:rPr>
          <w:sz w:val="28"/>
          <w:szCs w:val="28"/>
          <w:lang w:val="uk-UA"/>
        </w:rPr>
        <w:t>IntroductionMichael</w:t>
      </w:r>
      <w:proofErr w:type="spellEnd"/>
      <w:r w:rsidRPr="0038731A">
        <w:rPr>
          <w:sz w:val="28"/>
          <w:szCs w:val="28"/>
          <w:lang w:val="uk-UA"/>
        </w:rPr>
        <w:t xml:space="preserve"> </w:t>
      </w:r>
      <w:proofErr w:type="spellStart"/>
      <w:r w:rsidRPr="0038731A">
        <w:rPr>
          <w:sz w:val="28"/>
          <w:szCs w:val="28"/>
          <w:lang w:val="uk-UA"/>
        </w:rPr>
        <w:t>Cohen</w:t>
      </w:r>
      <w:proofErr w:type="spellEnd"/>
      <w:r w:rsidRPr="0038731A">
        <w:rPr>
          <w:sz w:val="28"/>
          <w:szCs w:val="28"/>
          <w:lang w:val="uk-UA"/>
        </w:rPr>
        <w:t xml:space="preserve">, </w:t>
      </w:r>
      <w:proofErr w:type="spellStart"/>
      <w:r w:rsidRPr="0038731A">
        <w:rPr>
          <w:sz w:val="28"/>
          <w:szCs w:val="28"/>
          <w:lang w:val="uk-UA"/>
        </w:rPr>
        <w:t>Professor</w:t>
      </w:r>
      <w:proofErr w:type="spellEnd"/>
      <w:r w:rsidRPr="0038731A">
        <w:rPr>
          <w:sz w:val="28"/>
          <w:szCs w:val="28"/>
          <w:lang w:val="uk-UA"/>
        </w:rPr>
        <w:t xml:space="preserve"> </w:t>
      </w:r>
      <w:proofErr w:type="spellStart"/>
      <w:r w:rsidRPr="0038731A">
        <w:rPr>
          <w:sz w:val="28"/>
          <w:szCs w:val="28"/>
          <w:lang w:val="uk-UA"/>
        </w:rPr>
        <w:t>EmeritusDepartment</w:t>
      </w:r>
      <w:proofErr w:type="spellEnd"/>
      <w:r w:rsidRPr="0038731A">
        <w:rPr>
          <w:sz w:val="28"/>
          <w:szCs w:val="28"/>
          <w:lang w:val="uk-UA"/>
        </w:rPr>
        <w:t xml:space="preserve"> </w:t>
      </w:r>
      <w:proofErr w:type="spellStart"/>
      <w:r w:rsidRPr="0038731A">
        <w:rPr>
          <w:sz w:val="28"/>
          <w:szCs w:val="28"/>
          <w:lang w:val="uk-UA"/>
        </w:rPr>
        <w:t>of</w:t>
      </w:r>
      <w:proofErr w:type="spellEnd"/>
      <w:r w:rsidRPr="0038731A">
        <w:rPr>
          <w:sz w:val="28"/>
          <w:szCs w:val="28"/>
          <w:lang w:val="uk-UA"/>
        </w:rPr>
        <w:t xml:space="preserve"> </w:t>
      </w:r>
      <w:proofErr w:type="spellStart"/>
      <w:r w:rsidRPr="0038731A">
        <w:rPr>
          <w:sz w:val="28"/>
          <w:szCs w:val="28"/>
          <w:lang w:val="uk-UA"/>
        </w:rPr>
        <w:t>Physics</w:t>
      </w:r>
      <w:proofErr w:type="spellEnd"/>
      <w:r w:rsidRPr="0038731A">
        <w:rPr>
          <w:sz w:val="28"/>
          <w:szCs w:val="28"/>
          <w:lang w:val="uk-UA"/>
        </w:rPr>
        <w:t xml:space="preserve"> </w:t>
      </w:r>
      <w:proofErr w:type="spellStart"/>
      <w:r w:rsidRPr="0038731A">
        <w:rPr>
          <w:sz w:val="28"/>
          <w:szCs w:val="28"/>
          <w:lang w:val="uk-UA"/>
        </w:rPr>
        <w:t>and</w:t>
      </w:r>
      <w:proofErr w:type="spellEnd"/>
      <w:r w:rsidRPr="0038731A">
        <w:rPr>
          <w:sz w:val="28"/>
          <w:szCs w:val="28"/>
          <w:lang w:val="uk-UA"/>
        </w:rPr>
        <w:t xml:space="preserve"> </w:t>
      </w:r>
      <w:proofErr w:type="spellStart"/>
      <w:r w:rsidRPr="0038731A">
        <w:rPr>
          <w:sz w:val="28"/>
          <w:szCs w:val="28"/>
          <w:lang w:val="uk-UA"/>
        </w:rPr>
        <w:t>AstronomyUniversity</w:t>
      </w:r>
      <w:proofErr w:type="spellEnd"/>
      <w:r w:rsidRPr="0038731A">
        <w:rPr>
          <w:sz w:val="28"/>
          <w:szCs w:val="28"/>
          <w:lang w:val="uk-UA"/>
        </w:rPr>
        <w:t xml:space="preserve"> </w:t>
      </w:r>
      <w:proofErr w:type="spellStart"/>
      <w:r w:rsidRPr="0038731A">
        <w:rPr>
          <w:sz w:val="28"/>
          <w:szCs w:val="28"/>
          <w:lang w:val="uk-UA"/>
        </w:rPr>
        <w:t>of</w:t>
      </w:r>
      <w:proofErr w:type="spellEnd"/>
      <w:r w:rsidRPr="0038731A">
        <w:rPr>
          <w:sz w:val="28"/>
          <w:szCs w:val="28"/>
          <w:lang w:val="uk-UA"/>
        </w:rPr>
        <w:t xml:space="preserve"> </w:t>
      </w:r>
      <w:proofErr w:type="spellStart"/>
      <w:r w:rsidRPr="0038731A">
        <w:rPr>
          <w:sz w:val="28"/>
          <w:szCs w:val="28"/>
          <w:lang w:val="uk-UA"/>
        </w:rPr>
        <w:t>Pennsylvania</w:t>
      </w:r>
      <w:proofErr w:type="spellEnd"/>
      <w:r w:rsidRPr="0038731A">
        <w:rPr>
          <w:sz w:val="28"/>
          <w:szCs w:val="28"/>
          <w:lang w:val="uk-UA"/>
        </w:rPr>
        <w:t xml:space="preserve"> </w:t>
      </w:r>
      <w:proofErr w:type="spellStart"/>
      <w:r w:rsidRPr="0038731A">
        <w:rPr>
          <w:sz w:val="28"/>
          <w:szCs w:val="28"/>
          <w:lang w:val="uk-UA"/>
        </w:rPr>
        <w:t>Philadelphia</w:t>
      </w:r>
      <w:proofErr w:type="spellEnd"/>
      <w:r w:rsidRPr="0038731A">
        <w:rPr>
          <w:sz w:val="28"/>
          <w:szCs w:val="28"/>
          <w:lang w:val="uk-UA"/>
        </w:rPr>
        <w:t>, PA 19104-6396Copyright 2011, 2012</w:t>
      </w:r>
    </w:p>
    <w:p w:rsidR="00F65F65" w:rsidRPr="0038731A" w:rsidRDefault="00F65F65" w:rsidP="00F65F65">
      <w:pPr>
        <w:spacing w:line="276" w:lineRule="auto"/>
        <w:jc w:val="both"/>
        <w:rPr>
          <w:rStyle w:val="FontStyle25"/>
          <w:rFonts w:eastAsia="Calibri"/>
          <w:sz w:val="28"/>
          <w:szCs w:val="28"/>
          <w:lang w:val="uk-UA" w:eastAsia="en-US"/>
        </w:rPr>
      </w:pPr>
      <w:r w:rsidRPr="0038731A">
        <w:rPr>
          <w:rStyle w:val="FontStyle25"/>
          <w:sz w:val="28"/>
          <w:szCs w:val="28"/>
          <w:lang w:val="uk-UA"/>
        </w:rPr>
        <w:t xml:space="preserve">2. </w:t>
      </w:r>
      <w:r w:rsidRPr="0038731A">
        <w:rPr>
          <w:rFonts w:eastAsia="Calibri"/>
          <w:sz w:val="28"/>
          <w:szCs w:val="28"/>
          <w:lang w:val="uk-UA" w:eastAsia="en-US"/>
        </w:rPr>
        <w:t xml:space="preserve">Писаренко Г.С., Квітка О.Л., Уманський Е.С. Опір матеріалів, –К.: Вища шк., 1996. –654с. </w:t>
      </w:r>
    </w:p>
    <w:p w:rsidR="00F65F65" w:rsidRPr="0038731A" w:rsidRDefault="00F65F65" w:rsidP="00F65F65">
      <w:pPr>
        <w:pStyle w:val="Style22"/>
        <w:widowControl/>
        <w:tabs>
          <w:tab w:val="left" w:pos="0"/>
        </w:tabs>
        <w:spacing w:line="240" w:lineRule="auto"/>
        <w:ind w:firstLine="0"/>
        <w:jc w:val="both"/>
        <w:rPr>
          <w:rStyle w:val="FontStyle25"/>
          <w:sz w:val="28"/>
          <w:szCs w:val="28"/>
          <w:lang w:val="uk-UA" w:eastAsia="ru-RU"/>
        </w:rPr>
      </w:pPr>
      <w:r w:rsidRPr="0038731A">
        <w:rPr>
          <w:rStyle w:val="FontStyle25"/>
          <w:sz w:val="28"/>
          <w:szCs w:val="28"/>
          <w:lang w:val="uk-UA" w:eastAsia="ru-RU"/>
        </w:rPr>
        <w:t xml:space="preserve">3. </w:t>
      </w:r>
      <w:proofErr w:type="spellStart"/>
      <w:r w:rsidRPr="0038731A">
        <w:rPr>
          <w:sz w:val="28"/>
          <w:szCs w:val="28"/>
          <w:lang w:val="uk-UA"/>
        </w:rPr>
        <w:t>Баженов</w:t>
      </w:r>
      <w:proofErr w:type="spellEnd"/>
      <w:r w:rsidRPr="0038731A">
        <w:rPr>
          <w:sz w:val="28"/>
          <w:szCs w:val="28"/>
          <w:lang w:val="uk-UA"/>
        </w:rPr>
        <w:t xml:space="preserve"> В.А. Варіаційні принципи будівельної механіки. Нариси з історії. /В.А.</w:t>
      </w:r>
      <w:proofErr w:type="spellStart"/>
      <w:r w:rsidRPr="0038731A">
        <w:rPr>
          <w:sz w:val="28"/>
          <w:szCs w:val="28"/>
          <w:lang w:val="uk-UA"/>
        </w:rPr>
        <w:t>Баженов</w:t>
      </w:r>
      <w:proofErr w:type="spellEnd"/>
      <w:r w:rsidRPr="0038731A">
        <w:rPr>
          <w:sz w:val="28"/>
          <w:szCs w:val="28"/>
          <w:lang w:val="uk-UA"/>
        </w:rPr>
        <w:t>,А.В.</w:t>
      </w:r>
      <w:proofErr w:type="spellStart"/>
      <w:r w:rsidRPr="0038731A">
        <w:rPr>
          <w:sz w:val="28"/>
          <w:szCs w:val="28"/>
          <w:lang w:val="uk-UA"/>
        </w:rPr>
        <w:t>Перельмутер</w:t>
      </w:r>
      <w:proofErr w:type="spellEnd"/>
      <w:r w:rsidRPr="0038731A">
        <w:rPr>
          <w:sz w:val="28"/>
          <w:szCs w:val="28"/>
          <w:lang w:val="uk-UA"/>
        </w:rPr>
        <w:t>, Ю.В. Ворона, В.В.</w:t>
      </w:r>
      <w:proofErr w:type="spellStart"/>
      <w:r w:rsidRPr="0038731A">
        <w:rPr>
          <w:sz w:val="28"/>
          <w:szCs w:val="28"/>
          <w:lang w:val="uk-UA"/>
        </w:rPr>
        <w:t>Отрашевська–</w:t>
      </w:r>
      <w:proofErr w:type="spellEnd"/>
      <w:r w:rsidRPr="0038731A">
        <w:rPr>
          <w:sz w:val="28"/>
          <w:szCs w:val="28"/>
          <w:lang w:val="uk-UA"/>
        </w:rPr>
        <w:t xml:space="preserve"> К.: Каравела, 2018. –924 с</w:t>
      </w:r>
      <w:r w:rsidRPr="0038731A">
        <w:rPr>
          <w:rStyle w:val="FontStyle25"/>
          <w:sz w:val="28"/>
          <w:szCs w:val="28"/>
          <w:lang w:val="uk-UA" w:eastAsia="ru-RU"/>
        </w:rPr>
        <w:t>.</w:t>
      </w:r>
    </w:p>
    <w:p w:rsidR="00F65F65" w:rsidRPr="0038731A" w:rsidRDefault="00F65F65" w:rsidP="00F65F65">
      <w:pPr>
        <w:jc w:val="both"/>
        <w:rPr>
          <w:rStyle w:val="FontStyle25"/>
          <w:sz w:val="28"/>
          <w:szCs w:val="28"/>
          <w:lang w:val="uk-UA"/>
        </w:rPr>
      </w:pPr>
      <w:r w:rsidRPr="0038731A">
        <w:rPr>
          <w:rStyle w:val="FontStyle25"/>
          <w:sz w:val="28"/>
          <w:szCs w:val="28"/>
          <w:lang w:val="uk-UA"/>
        </w:rPr>
        <w:t xml:space="preserve">4. </w:t>
      </w:r>
      <w:proofErr w:type="spellStart"/>
      <w:r w:rsidRPr="0038731A">
        <w:rPr>
          <w:sz w:val="28"/>
          <w:szCs w:val="28"/>
          <w:lang w:val="uk-UA"/>
        </w:rPr>
        <w:t>Textbook</w:t>
      </w:r>
      <w:proofErr w:type="spellEnd"/>
      <w:r w:rsidRPr="0038731A">
        <w:rPr>
          <w:sz w:val="28"/>
          <w:szCs w:val="28"/>
          <w:lang w:val="uk-UA"/>
        </w:rPr>
        <w:t xml:space="preserve"> </w:t>
      </w:r>
      <w:proofErr w:type="spellStart"/>
      <w:r w:rsidRPr="0038731A">
        <w:rPr>
          <w:sz w:val="28"/>
          <w:szCs w:val="28"/>
          <w:lang w:val="uk-UA"/>
        </w:rPr>
        <w:t>of</w:t>
      </w:r>
      <w:proofErr w:type="spellEnd"/>
      <w:r w:rsidRPr="0038731A">
        <w:rPr>
          <w:sz w:val="28"/>
          <w:szCs w:val="28"/>
          <w:lang w:val="uk-UA"/>
        </w:rPr>
        <w:t xml:space="preserve"> </w:t>
      </w:r>
      <w:proofErr w:type="spellStart"/>
      <w:r w:rsidRPr="0038731A">
        <w:rPr>
          <w:sz w:val="28"/>
          <w:szCs w:val="28"/>
          <w:lang w:val="uk-UA"/>
        </w:rPr>
        <w:t>Strength</w:t>
      </w:r>
      <w:proofErr w:type="spellEnd"/>
      <w:r w:rsidRPr="0038731A">
        <w:rPr>
          <w:sz w:val="28"/>
          <w:szCs w:val="28"/>
          <w:lang w:val="uk-UA"/>
        </w:rPr>
        <w:t xml:space="preserve"> </w:t>
      </w:r>
      <w:proofErr w:type="spellStart"/>
      <w:r w:rsidRPr="0038731A">
        <w:rPr>
          <w:sz w:val="28"/>
          <w:szCs w:val="28"/>
          <w:lang w:val="uk-UA"/>
        </w:rPr>
        <w:t>of</w:t>
      </w:r>
      <w:proofErr w:type="spellEnd"/>
      <w:r w:rsidRPr="0038731A">
        <w:rPr>
          <w:sz w:val="28"/>
          <w:szCs w:val="28"/>
          <w:lang w:val="uk-UA"/>
        </w:rPr>
        <w:t xml:space="preserve"> </w:t>
      </w:r>
      <w:proofErr w:type="spellStart"/>
      <w:r w:rsidRPr="0038731A">
        <w:rPr>
          <w:sz w:val="28"/>
          <w:szCs w:val="28"/>
          <w:lang w:val="uk-UA"/>
        </w:rPr>
        <w:t>Materials</w:t>
      </w:r>
      <w:proofErr w:type="spellEnd"/>
      <w:r w:rsidRPr="0038731A">
        <w:rPr>
          <w:sz w:val="28"/>
          <w:szCs w:val="28"/>
          <w:lang w:val="uk-UA"/>
        </w:rPr>
        <w:t xml:space="preserve"> PDF </w:t>
      </w:r>
      <w:proofErr w:type="spellStart"/>
      <w:r w:rsidRPr="0038731A">
        <w:rPr>
          <w:sz w:val="28"/>
          <w:szCs w:val="28"/>
          <w:lang w:val="uk-UA"/>
        </w:rPr>
        <w:t>By</w:t>
      </w:r>
      <w:proofErr w:type="spellEnd"/>
      <w:r w:rsidRPr="0038731A">
        <w:rPr>
          <w:sz w:val="28"/>
          <w:szCs w:val="28"/>
          <w:lang w:val="uk-UA"/>
        </w:rPr>
        <w:t xml:space="preserve">: R. K. </w:t>
      </w:r>
      <w:proofErr w:type="spellStart"/>
      <w:r w:rsidRPr="0038731A">
        <w:rPr>
          <w:sz w:val="28"/>
          <w:szCs w:val="28"/>
          <w:lang w:val="uk-UA"/>
        </w:rPr>
        <w:t>Bansal</w:t>
      </w:r>
      <w:proofErr w:type="spellEnd"/>
      <w:r w:rsidRPr="0038731A">
        <w:rPr>
          <w:sz w:val="28"/>
          <w:szCs w:val="28"/>
          <w:lang w:val="uk-UA"/>
        </w:rPr>
        <w:t xml:space="preserve"> </w:t>
      </w:r>
      <w:proofErr w:type="spellStart"/>
      <w:r w:rsidRPr="0038731A">
        <w:rPr>
          <w:sz w:val="28"/>
          <w:szCs w:val="28"/>
          <w:lang w:val="uk-UA"/>
        </w:rPr>
        <w:t>Published</w:t>
      </w:r>
      <w:proofErr w:type="spellEnd"/>
      <w:r w:rsidRPr="0038731A">
        <w:rPr>
          <w:sz w:val="28"/>
          <w:szCs w:val="28"/>
          <w:lang w:val="uk-UA"/>
        </w:rPr>
        <w:t xml:space="preserve"> </w:t>
      </w:r>
      <w:proofErr w:type="spellStart"/>
      <w:r w:rsidRPr="0038731A">
        <w:rPr>
          <w:sz w:val="28"/>
          <w:szCs w:val="28"/>
          <w:lang w:val="uk-UA"/>
        </w:rPr>
        <w:t>on</w:t>
      </w:r>
      <w:proofErr w:type="spellEnd"/>
      <w:r w:rsidRPr="0038731A">
        <w:rPr>
          <w:sz w:val="28"/>
          <w:szCs w:val="28"/>
          <w:lang w:val="uk-UA"/>
        </w:rPr>
        <w:t xml:space="preserve"> 2010 </w:t>
      </w:r>
      <w:proofErr w:type="spellStart"/>
      <w:r w:rsidRPr="0038731A">
        <w:rPr>
          <w:sz w:val="28"/>
          <w:szCs w:val="28"/>
          <w:lang w:val="uk-UA"/>
        </w:rPr>
        <w:t>by</w:t>
      </w:r>
      <w:proofErr w:type="spellEnd"/>
      <w:r w:rsidRPr="0038731A">
        <w:rPr>
          <w:sz w:val="28"/>
          <w:szCs w:val="28"/>
          <w:lang w:val="uk-UA"/>
        </w:rPr>
        <w:t xml:space="preserve"> </w:t>
      </w:r>
      <w:proofErr w:type="spellStart"/>
      <w:r w:rsidRPr="0038731A">
        <w:rPr>
          <w:sz w:val="28"/>
          <w:szCs w:val="28"/>
          <w:lang w:val="uk-UA"/>
        </w:rPr>
        <w:t>Laxmi</w:t>
      </w:r>
      <w:proofErr w:type="spellEnd"/>
      <w:r w:rsidRPr="0038731A">
        <w:rPr>
          <w:sz w:val="28"/>
          <w:szCs w:val="28"/>
          <w:lang w:val="uk-UA"/>
        </w:rPr>
        <w:t xml:space="preserve"> </w:t>
      </w:r>
      <w:proofErr w:type="spellStart"/>
      <w:r w:rsidRPr="0038731A">
        <w:rPr>
          <w:sz w:val="28"/>
          <w:szCs w:val="28"/>
          <w:lang w:val="uk-UA"/>
        </w:rPr>
        <w:t>Publications</w:t>
      </w:r>
      <w:proofErr w:type="spellEnd"/>
    </w:p>
    <w:p w:rsidR="007C6A80" w:rsidRPr="0038731A" w:rsidRDefault="007C6A80" w:rsidP="007C6A80">
      <w:pPr>
        <w:ind w:firstLine="851"/>
        <w:jc w:val="both"/>
        <w:rPr>
          <w:b/>
          <w:sz w:val="28"/>
          <w:szCs w:val="28"/>
          <w:lang w:val="uk-UA"/>
        </w:rPr>
      </w:pPr>
    </w:p>
    <w:p w:rsidR="00DF3CD0" w:rsidRPr="0038731A" w:rsidRDefault="007C6A80" w:rsidP="007C6A80">
      <w:pPr>
        <w:ind w:firstLine="851"/>
        <w:jc w:val="both"/>
        <w:rPr>
          <w:b/>
          <w:sz w:val="28"/>
          <w:szCs w:val="28"/>
          <w:lang w:val="uk-UA"/>
        </w:rPr>
      </w:pPr>
      <w:r w:rsidRPr="0038731A">
        <w:rPr>
          <w:b/>
          <w:sz w:val="28"/>
          <w:szCs w:val="28"/>
          <w:lang w:val="uk-UA"/>
        </w:rPr>
        <w:t>ПРОГРАМА НАВЧАЛЬНОЇ ДИСЦИПЛІНИ «БУДІВЕЛЬНА МЕХАНІКА»</w:t>
      </w:r>
      <w:r w:rsidR="00B44EE2" w:rsidRPr="0038731A">
        <w:rPr>
          <w:b/>
          <w:sz w:val="28"/>
          <w:szCs w:val="28"/>
          <w:lang w:val="uk-UA"/>
        </w:rPr>
        <w:t xml:space="preserve"> </w:t>
      </w:r>
    </w:p>
    <w:p w:rsidR="00B44EE2" w:rsidRPr="0038731A" w:rsidRDefault="00B44EE2" w:rsidP="00B44EE2">
      <w:pPr>
        <w:pStyle w:val="a4"/>
        <w:ind w:firstLine="851"/>
        <w:jc w:val="both"/>
        <w:rPr>
          <w:lang w:val="uk-UA"/>
        </w:rPr>
      </w:pPr>
      <w:r w:rsidRPr="0038731A">
        <w:rPr>
          <w:lang w:val="uk-UA"/>
        </w:rPr>
        <w:t>Основи методу сил; особливості розрахунку статично невизначуваних стержневих систем методом сил; розрахунок статично невизначуваних ферм; розрахунок двошарнірної арки; розрахунок безшарнірної арки; попередньо напружені системи; метод переміщень; припущення, кількість невідомих методу переміщень; розрахунок симетричних систем методом переміщень; розрахунок рам з похилими стояками; вибір методу розрахунку, змішаний метод.</w:t>
      </w:r>
    </w:p>
    <w:p w:rsidR="005C140A" w:rsidRPr="0038731A" w:rsidRDefault="005C140A" w:rsidP="00B44EE2">
      <w:pPr>
        <w:pStyle w:val="a4"/>
        <w:ind w:firstLine="851"/>
        <w:jc w:val="both"/>
        <w:rPr>
          <w:lang w:val="uk-UA"/>
        </w:rPr>
      </w:pPr>
    </w:p>
    <w:p w:rsidR="005C140A" w:rsidRPr="0038731A" w:rsidRDefault="005C140A" w:rsidP="005C140A">
      <w:pPr>
        <w:pStyle w:val="a4"/>
        <w:ind w:firstLine="480"/>
        <w:jc w:val="center"/>
        <w:rPr>
          <w:b/>
          <w:lang w:val="uk-UA"/>
        </w:rPr>
      </w:pPr>
      <w:r w:rsidRPr="0038731A">
        <w:rPr>
          <w:b/>
          <w:lang w:val="uk-UA"/>
        </w:rPr>
        <w:t>ПЕРЕЛІК ПИТАНЬ З ДИСЦИПЛІНИ  «БУДІВЕЛЬНА МЕХАНІКА»</w:t>
      </w:r>
    </w:p>
    <w:p w:rsidR="005C140A" w:rsidRPr="0038731A" w:rsidRDefault="005C140A" w:rsidP="005C140A">
      <w:pPr>
        <w:pStyle w:val="a4"/>
        <w:ind w:firstLine="480"/>
        <w:jc w:val="center"/>
        <w:rPr>
          <w:b/>
          <w:lang w:val="uk-UA"/>
        </w:rPr>
      </w:pPr>
    </w:p>
    <w:p w:rsidR="005C140A" w:rsidRPr="0038731A" w:rsidRDefault="005C140A" w:rsidP="005C140A">
      <w:pPr>
        <w:pStyle w:val="a4"/>
        <w:widowControl w:val="0"/>
        <w:numPr>
          <w:ilvl w:val="0"/>
          <w:numId w:val="8"/>
        </w:numPr>
        <w:shd w:val="clear" w:color="auto" w:fill="FFFFFF"/>
        <w:tabs>
          <w:tab w:val="clear" w:pos="720"/>
        </w:tabs>
        <w:autoSpaceDE w:val="0"/>
        <w:autoSpaceDN w:val="0"/>
        <w:ind w:left="360" w:right="-51"/>
        <w:jc w:val="both"/>
        <w:rPr>
          <w:lang w:val="uk-UA"/>
        </w:rPr>
      </w:pPr>
      <w:r w:rsidRPr="0038731A">
        <w:rPr>
          <w:lang w:val="uk-UA"/>
        </w:rPr>
        <w:t>Лінії впливу згинаючого моменту та поперечних сил для балки на двох опорах та консольної балки.</w:t>
      </w:r>
    </w:p>
    <w:p w:rsidR="005C140A" w:rsidRPr="0038731A" w:rsidRDefault="005C140A" w:rsidP="005C140A">
      <w:pPr>
        <w:pStyle w:val="a4"/>
        <w:widowControl w:val="0"/>
        <w:numPr>
          <w:ilvl w:val="0"/>
          <w:numId w:val="8"/>
        </w:numPr>
        <w:shd w:val="clear" w:color="auto" w:fill="FFFFFF"/>
        <w:tabs>
          <w:tab w:val="clear" w:pos="720"/>
        </w:tabs>
        <w:autoSpaceDE w:val="0"/>
        <w:autoSpaceDN w:val="0"/>
        <w:ind w:left="360" w:right="-51"/>
        <w:jc w:val="both"/>
        <w:rPr>
          <w:lang w:val="uk-UA"/>
        </w:rPr>
      </w:pPr>
      <w:r w:rsidRPr="0038731A">
        <w:rPr>
          <w:lang w:val="uk-UA"/>
        </w:rPr>
        <w:t>Лінії впливу при вузловому передаванні навантаження.</w:t>
      </w:r>
    </w:p>
    <w:p w:rsidR="005C140A" w:rsidRPr="0038731A" w:rsidRDefault="005C140A" w:rsidP="005C140A">
      <w:pPr>
        <w:pStyle w:val="a4"/>
        <w:widowControl w:val="0"/>
        <w:numPr>
          <w:ilvl w:val="0"/>
          <w:numId w:val="8"/>
        </w:numPr>
        <w:shd w:val="clear" w:color="auto" w:fill="FFFFFF"/>
        <w:tabs>
          <w:tab w:val="clear" w:pos="720"/>
        </w:tabs>
        <w:autoSpaceDE w:val="0"/>
        <w:autoSpaceDN w:val="0"/>
        <w:ind w:left="360" w:right="-51"/>
        <w:jc w:val="both"/>
        <w:rPr>
          <w:lang w:val="uk-UA"/>
        </w:rPr>
      </w:pPr>
      <w:r w:rsidRPr="0038731A">
        <w:rPr>
          <w:lang w:val="uk-UA"/>
        </w:rPr>
        <w:t xml:space="preserve">Визначення зусиль за допомогою ліній впливу та </w:t>
      </w:r>
      <w:proofErr w:type="spellStart"/>
      <w:r w:rsidRPr="0038731A">
        <w:rPr>
          <w:lang w:val="uk-UA"/>
        </w:rPr>
        <w:t>найневигіднішого</w:t>
      </w:r>
      <w:proofErr w:type="spellEnd"/>
      <w:r w:rsidRPr="0038731A">
        <w:rPr>
          <w:lang w:val="uk-UA"/>
        </w:rPr>
        <w:t xml:space="preserve"> розташування навантаження на споруді.</w:t>
      </w:r>
    </w:p>
    <w:p w:rsidR="005C140A" w:rsidRPr="0038731A" w:rsidRDefault="005C140A" w:rsidP="005C140A">
      <w:pPr>
        <w:pStyle w:val="a4"/>
        <w:widowControl w:val="0"/>
        <w:numPr>
          <w:ilvl w:val="0"/>
          <w:numId w:val="8"/>
        </w:numPr>
        <w:shd w:val="clear" w:color="auto" w:fill="FFFFFF"/>
        <w:tabs>
          <w:tab w:val="clear" w:pos="720"/>
        </w:tabs>
        <w:autoSpaceDE w:val="0"/>
        <w:autoSpaceDN w:val="0"/>
        <w:ind w:left="360" w:right="-51"/>
        <w:jc w:val="both"/>
        <w:rPr>
          <w:lang w:val="uk-UA"/>
        </w:rPr>
      </w:pPr>
      <w:r w:rsidRPr="0038731A">
        <w:rPr>
          <w:lang w:val="uk-UA"/>
        </w:rPr>
        <w:t>Розрахунок тр</w:t>
      </w:r>
      <w:r w:rsidR="00F667E4">
        <w:rPr>
          <w:lang w:val="uk-UA"/>
        </w:rPr>
        <w:t>и</w:t>
      </w:r>
      <w:r w:rsidRPr="0038731A">
        <w:rPr>
          <w:lang w:val="uk-UA"/>
        </w:rPr>
        <w:t>шарнірних арок з затяжками та тр</w:t>
      </w:r>
      <w:r w:rsidR="00F667E4">
        <w:rPr>
          <w:lang w:val="uk-UA"/>
        </w:rPr>
        <w:t>и</w:t>
      </w:r>
      <w:r w:rsidRPr="0038731A">
        <w:rPr>
          <w:lang w:val="uk-UA"/>
        </w:rPr>
        <w:t>шарнірних рам.</w:t>
      </w:r>
    </w:p>
    <w:p w:rsidR="005C140A" w:rsidRPr="0038731A" w:rsidRDefault="005C140A" w:rsidP="005C140A">
      <w:pPr>
        <w:pStyle w:val="a4"/>
        <w:widowControl w:val="0"/>
        <w:numPr>
          <w:ilvl w:val="0"/>
          <w:numId w:val="8"/>
        </w:numPr>
        <w:shd w:val="clear" w:color="auto" w:fill="FFFFFF"/>
        <w:tabs>
          <w:tab w:val="clear" w:pos="720"/>
        </w:tabs>
        <w:autoSpaceDE w:val="0"/>
        <w:autoSpaceDN w:val="0"/>
        <w:ind w:left="360" w:right="-51"/>
        <w:jc w:val="both"/>
        <w:rPr>
          <w:lang w:val="uk-UA"/>
        </w:rPr>
      </w:pPr>
      <w:r w:rsidRPr="0038731A">
        <w:rPr>
          <w:lang w:val="uk-UA"/>
        </w:rPr>
        <w:t>Класифікація ферм. Методи визначення зусиль в стержнях найпростіших ферм.</w:t>
      </w:r>
    </w:p>
    <w:p w:rsidR="005C140A" w:rsidRPr="0038731A" w:rsidRDefault="005C140A" w:rsidP="005C140A">
      <w:pPr>
        <w:pStyle w:val="a4"/>
        <w:widowControl w:val="0"/>
        <w:numPr>
          <w:ilvl w:val="0"/>
          <w:numId w:val="8"/>
        </w:numPr>
        <w:shd w:val="clear" w:color="auto" w:fill="FFFFFF"/>
        <w:tabs>
          <w:tab w:val="clear" w:pos="720"/>
        </w:tabs>
        <w:autoSpaceDE w:val="0"/>
        <w:autoSpaceDN w:val="0"/>
        <w:ind w:left="360" w:right="-51"/>
        <w:jc w:val="both"/>
        <w:rPr>
          <w:lang w:val="uk-UA"/>
        </w:rPr>
      </w:pPr>
      <w:r w:rsidRPr="0038731A">
        <w:rPr>
          <w:lang w:val="uk-UA"/>
        </w:rPr>
        <w:t>Лінії впливу в стержнях найпростіших ферм.</w:t>
      </w:r>
    </w:p>
    <w:p w:rsidR="005C140A" w:rsidRPr="0038731A" w:rsidRDefault="005C140A" w:rsidP="005C140A">
      <w:pPr>
        <w:pStyle w:val="a4"/>
        <w:widowControl w:val="0"/>
        <w:numPr>
          <w:ilvl w:val="0"/>
          <w:numId w:val="8"/>
        </w:numPr>
        <w:shd w:val="clear" w:color="auto" w:fill="FFFFFF"/>
        <w:tabs>
          <w:tab w:val="clear" w:pos="720"/>
        </w:tabs>
        <w:autoSpaceDE w:val="0"/>
        <w:autoSpaceDN w:val="0"/>
        <w:ind w:left="360" w:right="-51"/>
        <w:jc w:val="both"/>
        <w:rPr>
          <w:lang w:val="uk-UA"/>
        </w:rPr>
      </w:pPr>
      <w:r w:rsidRPr="0038731A">
        <w:rPr>
          <w:lang w:val="uk-UA"/>
        </w:rPr>
        <w:t>Формула переміщень /інтеграл Мора/. Приклад.</w:t>
      </w:r>
    </w:p>
    <w:p w:rsidR="005C140A" w:rsidRPr="0038731A" w:rsidRDefault="005C140A" w:rsidP="005C140A">
      <w:pPr>
        <w:pStyle w:val="a4"/>
        <w:widowControl w:val="0"/>
        <w:numPr>
          <w:ilvl w:val="0"/>
          <w:numId w:val="8"/>
        </w:numPr>
        <w:shd w:val="clear" w:color="auto" w:fill="FFFFFF"/>
        <w:tabs>
          <w:tab w:val="clear" w:pos="720"/>
        </w:tabs>
        <w:autoSpaceDE w:val="0"/>
        <w:autoSpaceDN w:val="0"/>
        <w:ind w:left="360" w:right="-51"/>
        <w:jc w:val="both"/>
        <w:rPr>
          <w:lang w:val="uk-UA"/>
        </w:rPr>
      </w:pPr>
      <w:r w:rsidRPr="0038731A">
        <w:rPr>
          <w:lang w:val="uk-UA"/>
        </w:rPr>
        <w:t xml:space="preserve">Техніка  визначення переміщень /правило О.Н.Верещагіна; формула </w:t>
      </w:r>
      <w:proofErr w:type="spellStart"/>
      <w:r w:rsidRPr="0038731A">
        <w:rPr>
          <w:lang w:val="uk-UA"/>
        </w:rPr>
        <w:t>Мюллера-Бреслау</w:t>
      </w:r>
      <w:proofErr w:type="spellEnd"/>
      <w:r w:rsidRPr="0038731A">
        <w:rPr>
          <w:lang w:val="uk-UA"/>
        </w:rPr>
        <w:t xml:space="preserve">; формула </w:t>
      </w:r>
      <w:proofErr w:type="spellStart"/>
      <w:r w:rsidRPr="0038731A">
        <w:rPr>
          <w:lang w:val="uk-UA"/>
        </w:rPr>
        <w:t>Симпсона</w:t>
      </w:r>
      <w:proofErr w:type="spellEnd"/>
      <w:r w:rsidRPr="0038731A">
        <w:rPr>
          <w:lang w:val="uk-UA"/>
        </w:rPr>
        <w:t>/.</w:t>
      </w:r>
    </w:p>
    <w:p w:rsidR="005C140A" w:rsidRPr="0038731A" w:rsidRDefault="005C140A" w:rsidP="005C140A">
      <w:pPr>
        <w:pStyle w:val="a4"/>
        <w:widowControl w:val="0"/>
        <w:numPr>
          <w:ilvl w:val="0"/>
          <w:numId w:val="8"/>
        </w:numPr>
        <w:shd w:val="clear" w:color="auto" w:fill="FFFFFF"/>
        <w:tabs>
          <w:tab w:val="clear" w:pos="720"/>
        </w:tabs>
        <w:autoSpaceDE w:val="0"/>
        <w:autoSpaceDN w:val="0"/>
        <w:ind w:left="360" w:right="-51"/>
        <w:jc w:val="both"/>
        <w:rPr>
          <w:lang w:val="uk-UA"/>
        </w:rPr>
      </w:pPr>
      <w:r w:rsidRPr="0038731A">
        <w:rPr>
          <w:lang w:val="uk-UA"/>
        </w:rPr>
        <w:t>Статично невизначені системи. Канонічні рівняння метода сил. Побудова епюр M, Q i N.</w:t>
      </w:r>
    </w:p>
    <w:p w:rsidR="005C140A" w:rsidRPr="0038731A" w:rsidRDefault="005C140A" w:rsidP="005C140A">
      <w:pPr>
        <w:pStyle w:val="a4"/>
        <w:widowControl w:val="0"/>
        <w:numPr>
          <w:ilvl w:val="0"/>
          <w:numId w:val="8"/>
        </w:numPr>
        <w:shd w:val="clear" w:color="auto" w:fill="FFFFFF"/>
        <w:tabs>
          <w:tab w:val="clear" w:pos="720"/>
        </w:tabs>
        <w:autoSpaceDE w:val="0"/>
        <w:autoSpaceDN w:val="0"/>
        <w:ind w:left="360" w:right="-51"/>
        <w:jc w:val="both"/>
        <w:rPr>
          <w:lang w:val="uk-UA"/>
        </w:rPr>
      </w:pPr>
      <w:r w:rsidRPr="0038731A">
        <w:rPr>
          <w:lang w:val="uk-UA"/>
        </w:rPr>
        <w:t>Метод сил. Розрахунок статично невизначених систем на дію статичного навантаження.</w:t>
      </w:r>
    </w:p>
    <w:p w:rsidR="005C140A" w:rsidRPr="0038731A" w:rsidRDefault="005C140A" w:rsidP="005C140A">
      <w:pPr>
        <w:pStyle w:val="a4"/>
        <w:widowControl w:val="0"/>
        <w:numPr>
          <w:ilvl w:val="0"/>
          <w:numId w:val="8"/>
        </w:numPr>
        <w:shd w:val="clear" w:color="auto" w:fill="FFFFFF"/>
        <w:tabs>
          <w:tab w:val="clear" w:pos="720"/>
        </w:tabs>
        <w:autoSpaceDE w:val="0"/>
        <w:autoSpaceDN w:val="0"/>
        <w:ind w:left="360" w:right="-51"/>
        <w:jc w:val="both"/>
        <w:rPr>
          <w:lang w:val="uk-UA"/>
        </w:rPr>
      </w:pPr>
      <w:r w:rsidRPr="0038731A">
        <w:rPr>
          <w:lang w:val="uk-UA"/>
        </w:rPr>
        <w:t>Метод сил. Рівняння трьох моментів. Розрахунок нерозрізних балок на постійне навантаження.</w:t>
      </w:r>
    </w:p>
    <w:p w:rsidR="005C140A" w:rsidRPr="0038731A" w:rsidRDefault="005C140A" w:rsidP="005C140A">
      <w:pPr>
        <w:pStyle w:val="a4"/>
        <w:widowControl w:val="0"/>
        <w:numPr>
          <w:ilvl w:val="0"/>
          <w:numId w:val="8"/>
        </w:numPr>
        <w:shd w:val="clear" w:color="auto" w:fill="FFFFFF"/>
        <w:tabs>
          <w:tab w:val="clear" w:pos="720"/>
        </w:tabs>
        <w:autoSpaceDE w:val="0"/>
        <w:autoSpaceDN w:val="0"/>
        <w:ind w:left="360" w:right="-51"/>
        <w:jc w:val="both"/>
        <w:rPr>
          <w:lang w:val="uk-UA"/>
        </w:rPr>
      </w:pPr>
      <w:r w:rsidRPr="0038731A">
        <w:rPr>
          <w:lang w:val="uk-UA"/>
        </w:rPr>
        <w:t>Метод переміщень. Канонічні рівняння. Побудова епюр M, Q i N.</w:t>
      </w:r>
    </w:p>
    <w:p w:rsidR="005C140A" w:rsidRPr="0038731A" w:rsidRDefault="005C140A" w:rsidP="005C140A">
      <w:pPr>
        <w:pStyle w:val="a4"/>
        <w:widowControl w:val="0"/>
        <w:numPr>
          <w:ilvl w:val="0"/>
          <w:numId w:val="8"/>
        </w:numPr>
        <w:shd w:val="clear" w:color="auto" w:fill="FFFFFF"/>
        <w:tabs>
          <w:tab w:val="clear" w:pos="720"/>
        </w:tabs>
        <w:autoSpaceDE w:val="0"/>
        <w:autoSpaceDN w:val="0"/>
        <w:ind w:left="360" w:right="-51"/>
        <w:jc w:val="both"/>
        <w:rPr>
          <w:lang w:val="uk-UA"/>
        </w:rPr>
      </w:pPr>
      <w:r w:rsidRPr="0038731A">
        <w:rPr>
          <w:lang w:val="uk-UA"/>
        </w:rPr>
        <w:lastRenderedPageBreak/>
        <w:t>Розрахунок нерозрізних балок методом переміщень на статичні навантаження.</w:t>
      </w:r>
    </w:p>
    <w:p w:rsidR="005C140A" w:rsidRPr="0038731A" w:rsidRDefault="005C140A" w:rsidP="005C140A">
      <w:pPr>
        <w:pStyle w:val="a4"/>
        <w:ind w:firstLine="851"/>
        <w:jc w:val="both"/>
        <w:rPr>
          <w:lang w:val="uk-UA"/>
        </w:rPr>
      </w:pPr>
      <w:r w:rsidRPr="0038731A">
        <w:rPr>
          <w:lang w:val="uk-UA"/>
        </w:rPr>
        <w:t xml:space="preserve">Основи розрахунку систем за несучою спроможністю. </w:t>
      </w:r>
    </w:p>
    <w:p w:rsidR="005C140A" w:rsidRPr="0038731A" w:rsidRDefault="005C140A" w:rsidP="005C140A">
      <w:pPr>
        <w:pStyle w:val="a4"/>
        <w:ind w:firstLine="851"/>
        <w:jc w:val="both"/>
        <w:rPr>
          <w:lang w:val="uk-UA"/>
        </w:rPr>
      </w:pPr>
    </w:p>
    <w:p w:rsidR="00F65F65" w:rsidRPr="0038731A" w:rsidRDefault="00F65F65" w:rsidP="00F65F65">
      <w:pPr>
        <w:pStyle w:val="a4"/>
        <w:jc w:val="center"/>
        <w:rPr>
          <w:b/>
          <w:szCs w:val="28"/>
          <w:lang w:val="uk-UA"/>
        </w:rPr>
      </w:pPr>
      <w:r w:rsidRPr="0038731A">
        <w:rPr>
          <w:b/>
          <w:szCs w:val="28"/>
          <w:lang w:val="uk-UA"/>
        </w:rPr>
        <w:t>РЕКОМЕНДОВАНА ЛІТЕРАТУРА</w:t>
      </w:r>
    </w:p>
    <w:p w:rsidR="00F65F65" w:rsidRPr="0038731A" w:rsidRDefault="00F65F65" w:rsidP="00F65F65">
      <w:pPr>
        <w:pStyle w:val="a4"/>
        <w:jc w:val="center"/>
        <w:rPr>
          <w:lang w:val="uk-UA"/>
        </w:rPr>
      </w:pPr>
    </w:p>
    <w:p w:rsidR="005C140A" w:rsidRPr="0038731A" w:rsidRDefault="005C140A" w:rsidP="005C140A">
      <w:pPr>
        <w:pStyle w:val="Style22"/>
        <w:widowControl/>
        <w:spacing w:line="240" w:lineRule="auto"/>
        <w:ind w:firstLine="0"/>
        <w:jc w:val="both"/>
        <w:rPr>
          <w:rStyle w:val="FontStyle25"/>
          <w:sz w:val="28"/>
          <w:szCs w:val="28"/>
          <w:lang w:val="uk-UA" w:eastAsia="ru-RU"/>
        </w:rPr>
      </w:pPr>
      <w:r w:rsidRPr="0038731A">
        <w:rPr>
          <w:rStyle w:val="FontStyle25"/>
          <w:sz w:val="28"/>
          <w:szCs w:val="28"/>
          <w:lang w:val="uk-UA" w:eastAsia="ru-RU"/>
        </w:rPr>
        <w:t xml:space="preserve">1. </w:t>
      </w:r>
      <w:proofErr w:type="spellStart"/>
      <w:r w:rsidRPr="0038731A">
        <w:rPr>
          <w:rStyle w:val="FontStyle25"/>
          <w:sz w:val="28"/>
          <w:szCs w:val="28"/>
          <w:lang w:val="uk-UA" w:eastAsia="ru-RU"/>
        </w:rPr>
        <w:t>Дарков</w:t>
      </w:r>
      <w:proofErr w:type="spellEnd"/>
      <w:r w:rsidRPr="0038731A">
        <w:rPr>
          <w:rStyle w:val="FontStyle25"/>
          <w:sz w:val="28"/>
          <w:szCs w:val="28"/>
          <w:lang w:val="uk-UA" w:eastAsia="ru-RU"/>
        </w:rPr>
        <w:t xml:space="preserve"> А.В. , </w:t>
      </w:r>
      <w:proofErr w:type="spellStart"/>
      <w:r w:rsidRPr="0038731A">
        <w:rPr>
          <w:rStyle w:val="FontStyle25"/>
          <w:sz w:val="28"/>
          <w:szCs w:val="28"/>
          <w:lang w:val="uk-UA" w:eastAsia="ru-RU"/>
        </w:rPr>
        <w:t>Шапошников</w:t>
      </w:r>
      <w:proofErr w:type="spellEnd"/>
      <w:r w:rsidRPr="0038731A">
        <w:rPr>
          <w:rStyle w:val="FontStyle25"/>
          <w:sz w:val="28"/>
          <w:szCs w:val="28"/>
          <w:lang w:val="uk-UA" w:eastAsia="ru-RU"/>
        </w:rPr>
        <w:t xml:space="preserve"> Н.М. </w:t>
      </w:r>
      <w:proofErr w:type="spellStart"/>
      <w:r w:rsidRPr="0038731A">
        <w:rPr>
          <w:rStyle w:val="FontStyle25"/>
          <w:sz w:val="28"/>
          <w:szCs w:val="28"/>
          <w:lang w:val="uk-UA" w:eastAsia="ru-RU"/>
        </w:rPr>
        <w:t>Строительная</w:t>
      </w:r>
      <w:proofErr w:type="spellEnd"/>
      <w:r w:rsidRPr="0038731A">
        <w:rPr>
          <w:rStyle w:val="FontStyle25"/>
          <w:sz w:val="28"/>
          <w:szCs w:val="28"/>
          <w:lang w:val="uk-UA" w:eastAsia="ru-RU"/>
        </w:rPr>
        <w:t xml:space="preserve"> </w:t>
      </w:r>
      <w:proofErr w:type="spellStart"/>
      <w:r w:rsidRPr="0038731A">
        <w:rPr>
          <w:rStyle w:val="FontStyle25"/>
          <w:sz w:val="28"/>
          <w:szCs w:val="28"/>
          <w:lang w:val="uk-UA" w:eastAsia="ru-RU"/>
        </w:rPr>
        <w:t>механика</w:t>
      </w:r>
      <w:proofErr w:type="spellEnd"/>
      <w:r w:rsidRPr="0038731A">
        <w:rPr>
          <w:rStyle w:val="FontStyle25"/>
          <w:sz w:val="28"/>
          <w:szCs w:val="28"/>
          <w:lang w:val="uk-UA" w:eastAsia="ru-RU"/>
        </w:rPr>
        <w:t>. М.: «</w:t>
      </w:r>
      <w:proofErr w:type="spellStart"/>
      <w:r w:rsidRPr="0038731A">
        <w:rPr>
          <w:rStyle w:val="FontStyle25"/>
          <w:sz w:val="28"/>
          <w:szCs w:val="28"/>
          <w:lang w:val="uk-UA" w:eastAsia="ru-RU"/>
        </w:rPr>
        <w:t>Высшая</w:t>
      </w:r>
      <w:proofErr w:type="spellEnd"/>
      <w:r w:rsidRPr="0038731A">
        <w:rPr>
          <w:rStyle w:val="FontStyle25"/>
          <w:sz w:val="28"/>
          <w:szCs w:val="28"/>
          <w:lang w:val="uk-UA" w:eastAsia="ru-RU"/>
        </w:rPr>
        <w:t xml:space="preserve"> школа», 1986. </w:t>
      </w:r>
    </w:p>
    <w:p w:rsidR="005C140A" w:rsidRPr="0038731A" w:rsidRDefault="005C140A" w:rsidP="005C140A">
      <w:pPr>
        <w:pStyle w:val="Style22"/>
        <w:widowControl/>
        <w:spacing w:line="240" w:lineRule="auto"/>
        <w:ind w:firstLine="0"/>
        <w:jc w:val="both"/>
        <w:rPr>
          <w:sz w:val="28"/>
          <w:szCs w:val="28"/>
          <w:lang w:val="uk-UA" w:eastAsia="ru-RU"/>
        </w:rPr>
      </w:pPr>
      <w:r w:rsidRPr="0038731A">
        <w:rPr>
          <w:sz w:val="28"/>
          <w:szCs w:val="28"/>
          <w:lang w:val="uk-UA"/>
        </w:rPr>
        <w:t xml:space="preserve">2. </w:t>
      </w:r>
      <w:proofErr w:type="spellStart"/>
      <w:r w:rsidRPr="0038731A">
        <w:rPr>
          <w:sz w:val="28"/>
          <w:szCs w:val="28"/>
          <w:lang w:val="uk-UA"/>
        </w:rPr>
        <w:t>Строительная</w:t>
      </w:r>
      <w:proofErr w:type="spellEnd"/>
      <w:r w:rsidRPr="0038731A">
        <w:rPr>
          <w:sz w:val="28"/>
          <w:szCs w:val="28"/>
          <w:lang w:val="uk-UA"/>
        </w:rPr>
        <w:t xml:space="preserve"> </w:t>
      </w:r>
      <w:proofErr w:type="spellStart"/>
      <w:r w:rsidRPr="0038731A">
        <w:rPr>
          <w:sz w:val="28"/>
          <w:szCs w:val="28"/>
          <w:lang w:val="uk-UA"/>
        </w:rPr>
        <w:t>механика</w:t>
      </w:r>
      <w:proofErr w:type="spellEnd"/>
      <w:r w:rsidRPr="0038731A">
        <w:rPr>
          <w:sz w:val="28"/>
          <w:szCs w:val="28"/>
          <w:lang w:val="uk-UA"/>
        </w:rPr>
        <w:t xml:space="preserve"> / </w:t>
      </w:r>
      <w:proofErr w:type="spellStart"/>
      <w:r w:rsidRPr="0038731A">
        <w:rPr>
          <w:sz w:val="28"/>
          <w:szCs w:val="28"/>
          <w:lang w:val="uk-UA"/>
        </w:rPr>
        <w:t>Под</w:t>
      </w:r>
      <w:proofErr w:type="spellEnd"/>
      <w:r w:rsidRPr="0038731A">
        <w:rPr>
          <w:sz w:val="28"/>
          <w:szCs w:val="28"/>
          <w:lang w:val="uk-UA"/>
        </w:rPr>
        <w:t xml:space="preserve"> ред. Ю.И.</w:t>
      </w:r>
      <w:proofErr w:type="spellStart"/>
      <w:r w:rsidRPr="0038731A">
        <w:rPr>
          <w:sz w:val="28"/>
          <w:szCs w:val="28"/>
          <w:lang w:val="uk-UA"/>
        </w:rPr>
        <w:t>Бутенко</w:t>
      </w:r>
      <w:proofErr w:type="spellEnd"/>
      <w:r w:rsidRPr="0038731A">
        <w:rPr>
          <w:sz w:val="28"/>
          <w:szCs w:val="28"/>
          <w:lang w:val="uk-UA"/>
        </w:rPr>
        <w:t xml:space="preserve">. – К.: Вища школа, 1989. – 479с. </w:t>
      </w:r>
    </w:p>
    <w:p w:rsidR="005C140A" w:rsidRPr="0038731A" w:rsidRDefault="005C140A" w:rsidP="005C140A">
      <w:pPr>
        <w:pStyle w:val="Style22"/>
        <w:widowControl/>
        <w:spacing w:line="240" w:lineRule="auto"/>
        <w:ind w:firstLine="0"/>
        <w:jc w:val="both"/>
        <w:rPr>
          <w:sz w:val="28"/>
          <w:szCs w:val="28"/>
          <w:lang w:val="uk-UA" w:eastAsia="ru-RU"/>
        </w:rPr>
      </w:pPr>
      <w:r w:rsidRPr="0038731A">
        <w:rPr>
          <w:sz w:val="28"/>
          <w:szCs w:val="28"/>
          <w:lang w:val="uk-UA"/>
        </w:rPr>
        <w:t xml:space="preserve">3. Будівельна механіка та будівельні конструкції : навчальний посібник / А. С. Моргун, М. М. Сорока. – Вінниця : ВНТУ, 2010. – 243 с. ISBN 978-966-641-385-0 </w:t>
      </w:r>
    </w:p>
    <w:p w:rsidR="005C140A" w:rsidRPr="0038731A" w:rsidRDefault="005C140A" w:rsidP="005C140A">
      <w:pPr>
        <w:pStyle w:val="Style22"/>
        <w:widowControl/>
        <w:spacing w:line="240" w:lineRule="auto"/>
        <w:ind w:firstLine="0"/>
        <w:jc w:val="both"/>
        <w:rPr>
          <w:sz w:val="28"/>
          <w:szCs w:val="28"/>
          <w:lang w:val="uk-UA" w:eastAsia="ru-RU"/>
        </w:rPr>
      </w:pPr>
      <w:r w:rsidRPr="0038731A">
        <w:rPr>
          <w:sz w:val="28"/>
          <w:szCs w:val="28"/>
          <w:lang w:val="uk-UA"/>
        </w:rPr>
        <w:t xml:space="preserve">4. Й.Й. </w:t>
      </w:r>
      <w:proofErr w:type="spellStart"/>
      <w:r w:rsidRPr="0038731A">
        <w:rPr>
          <w:sz w:val="28"/>
          <w:szCs w:val="28"/>
          <w:lang w:val="uk-UA"/>
        </w:rPr>
        <w:t>Лучко</w:t>
      </w:r>
      <w:proofErr w:type="spellEnd"/>
      <w:r w:rsidRPr="0038731A">
        <w:rPr>
          <w:sz w:val="28"/>
          <w:szCs w:val="28"/>
          <w:lang w:val="uk-UA"/>
        </w:rPr>
        <w:t xml:space="preserve">, О.С. </w:t>
      </w:r>
      <w:proofErr w:type="spellStart"/>
      <w:r w:rsidRPr="0038731A">
        <w:rPr>
          <w:sz w:val="28"/>
          <w:szCs w:val="28"/>
          <w:lang w:val="uk-UA"/>
        </w:rPr>
        <w:t>Распопов</w:t>
      </w:r>
      <w:proofErr w:type="spellEnd"/>
      <w:r w:rsidRPr="0038731A">
        <w:rPr>
          <w:sz w:val="28"/>
          <w:szCs w:val="28"/>
          <w:lang w:val="uk-UA"/>
        </w:rPr>
        <w:t xml:space="preserve"> Будівельна механіка стержневих систем . Підручник.- Львів: Каменяр, 2014, с. 388 ISBN 978-966-607-279-0</w:t>
      </w:r>
    </w:p>
    <w:p w:rsidR="00F65F65" w:rsidRPr="0038731A" w:rsidRDefault="005C140A" w:rsidP="00F65F65">
      <w:pPr>
        <w:pStyle w:val="Style22"/>
        <w:widowControl/>
        <w:tabs>
          <w:tab w:val="left" w:pos="0"/>
          <w:tab w:val="num" w:pos="426"/>
        </w:tabs>
        <w:spacing w:line="240" w:lineRule="auto"/>
        <w:ind w:firstLine="0"/>
        <w:jc w:val="both"/>
        <w:rPr>
          <w:rStyle w:val="FontStyle25"/>
          <w:sz w:val="28"/>
          <w:szCs w:val="28"/>
          <w:lang w:val="uk-UA" w:eastAsia="ru-RU"/>
        </w:rPr>
      </w:pPr>
      <w:r w:rsidRPr="0038731A">
        <w:rPr>
          <w:sz w:val="28"/>
          <w:szCs w:val="28"/>
          <w:lang w:val="uk-UA"/>
        </w:rPr>
        <w:t xml:space="preserve">5. </w:t>
      </w:r>
      <w:proofErr w:type="spellStart"/>
      <w:r w:rsidR="00F65F65" w:rsidRPr="0038731A">
        <w:rPr>
          <w:sz w:val="28"/>
          <w:szCs w:val="28"/>
          <w:lang w:val="uk-UA"/>
        </w:rPr>
        <w:t>Classical</w:t>
      </w:r>
      <w:proofErr w:type="spellEnd"/>
      <w:r w:rsidR="00F65F65" w:rsidRPr="0038731A">
        <w:rPr>
          <w:sz w:val="28"/>
          <w:szCs w:val="28"/>
          <w:lang w:val="uk-UA"/>
        </w:rPr>
        <w:t xml:space="preserve"> </w:t>
      </w:r>
      <w:proofErr w:type="spellStart"/>
      <w:r w:rsidR="00F65F65" w:rsidRPr="0038731A">
        <w:rPr>
          <w:sz w:val="28"/>
          <w:szCs w:val="28"/>
          <w:lang w:val="uk-UA"/>
        </w:rPr>
        <w:t>Mechanics</w:t>
      </w:r>
      <w:proofErr w:type="spellEnd"/>
      <w:r w:rsidR="00F65F65" w:rsidRPr="0038731A">
        <w:rPr>
          <w:sz w:val="28"/>
          <w:szCs w:val="28"/>
          <w:lang w:val="uk-UA"/>
        </w:rPr>
        <w:t xml:space="preserve">: a </w:t>
      </w:r>
      <w:proofErr w:type="spellStart"/>
      <w:r w:rsidR="00F65F65" w:rsidRPr="0038731A">
        <w:rPr>
          <w:sz w:val="28"/>
          <w:szCs w:val="28"/>
          <w:lang w:val="uk-UA"/>
        </w:rPr>
        <w:t>Critical</w:t>
      </w:r>
      <w:proofErr w:type="spellEnd"/>
      <w:r w:rsidR="00F65F65" w:rsidRPr="0038731A">
        <w:rPr>
          <w:sz w:val="28"/>
          <w:szCs w:val="28"/>
          <w:lang w:val="uk-UA"/>
        </w:rPr>
        <w:t xml:space="preserve"> </w:t>
      </w:r>
      <w:proofErr w:type="spellStart"/>
      <w:r w:rsidR="00F65F65" w:rsidRPr="0038731A">
        <w:rPr>
          <w:sz w:val="28"/>
          <w:szCs w:val="28"/>
          <w:lang w:val="uk-UA"/>
        </w:rPr>
        <w:t>IntroductionMichael</w:t>
      </w:r>
      <w:proofErr w:type="spellEnd"/>
      <w:r w:rsidR="00F65F65" w:rsidRPr="0038731A">
        <w:rPr>
          <w:sz w:val="28"/>
          <w:szCs w:val="28"/>
          <w:lang w:val="uk-UA"/>
        </w:rPr>
        <w:t xml:space="preserve"> </w:t>
      </w:r>
      <w:proofErr w:type="spellStart"/>
      <w:r w:rsidR="00F65F65" w:rsidRPr="0038731A">
        <w:rPr>
          <w:sz w:val="28"/>
          <w:szCs w:val="28"/>
          <w:lang w:val="uk-UA"/>
        </w:rPr>
        <w:t>Cohen</w:t>
      </w:r>
      <w:proofErr w:type="spellEnd"/>
      <w:r w:rsidR="00F65F65" w:rsidRPr="0038731A">
        <w:rPr>
          <w:sz w:val="28"/>
          <w:szCs w:val="28"/>
          <w:lang w:val="uk-UA"/>
        </w:rPr>
        <w:t xml:space="preserve">, </w:t>
      </w:r>
      <w:proofErr w:type="spellStart"/>
      <w:r w:rsidR="00F65F65" w:rsidRPr="0038731A">
        <w:rPr>
          <w:sz w:val="28"/>
          <w:szCs w:val="28"/>
          <w:lang w:val="uk-UA"/>
        </w:rPr>
        <w:t>Professor</w:t>
      </w:r>
      <w:proofErr w:type="spellEnd"/>
      <w:r w:rsidR="00F65F65" w:rsidRPr="0038731A">
        <w:rPr>
          <w:sz w:val="28"/>
          <w:szCs w:val="28"/>
          <w:lang w:val="uk-UA"/>
        </w:rPr>
        <w:t xml:space="preserve"> </w:t>
      </w:r>
      <w:proofErr w:type="spellStart"/>
      <w:r w:rsidR="00F65F65" w:rsidRPr="0038731A">
        <w:rPr>
          <w:sz w:val="28"/>
          <w:szCs w:val="28"/>
          <w:lang w:val="uk-UA"/>
        </w:rPr>
        <w:t>EmeritusDepartment</w:t>
      </w:r>
      <w:proofErr w:type="spellEnd"/>
      <w:r w:rsidR="00F65F65" w:rsidRPr="0038731A">
        <w:rPr>
          <w:sz w:val="28"/>
          <w:szCs w:val="28"/>
          <w:lang w:val="uk-UA"/>
        </w:rPr>
        <w:t xml:space="preserve"> </w:t>
      </w:r>
      <w:proofErr w:type="spellStart"/>
      <w:r w:rsidR="00F65F65" w:rsidRPr="0038731A">
        <w:rPr>
          <w:sz w:val="28"/>
          <w:szCs w:val="28"/>
          <w:lang w:val="uk-UA"/>
        </w:rPr>
        <w:t>of</w:t>
      </w:r>
      <w:proofErr w:type="spellEnd"/>
      <w:r w:rsidR="00F65F65" w:rsidRPr="0038731A">
        <w:rPr>
          <w:sz w:val="28"/>
          <w:szCs w:val="28"/>
          <w:lang w:val="uk-UA"/>
        </w:rPr>
        <w:t xml:space="preserve"> </w:t>
      </w:r>
      <w:proofErr w:type="spellStart"/>
      <w:r w:rsidR="00F65F65" w:rsidRPr="0038731A">
        <w:rPr>
          <w:sz w:val="28"/>
          <w:szCs w:val="28"/>
          <w:lang w:val="uk-UA"/>
        </w:rPr>
        <w:t>Physics</w:t>
      </w:r>
      <w:proofErr w:type="spellEnd"/>
      <w:r w:rsidR="00F65F65" w:rsidRPr="0038731A">
        <w:rPr>
          <w:sz w:val="28"/>
          <w:szCs w:val="28"/>
          <w:lang w:val="uk-UA"/>
        </w:rPr>
        <w:t xml:space="preserve"> </w:t>
      </w:r>
      <w:proofErr w:type="spellStart"/>
      <w:r w:rsidR="00F65F65" w:rsidRPr="0038731A">
        <w:rPr>
          <w:sz w:val="28"/>
          <w:szCs w:val="28"/>
          <w:lang w:val="uk-UA"/>
        </w:rPr>
        <w:t>and</w:t>
      </w:r>
      <w:proofErr w:type="spellEnd"/>
      <w:r w:rsidR="00F65F65" w:rsidRPr="0038731A">
        <w:rPr>
          <w:sz w:val="28"/>
          <w:szCs w:val="28"/>
          <w:lang w:val="uk-UA"/>
        </w:rPr>
        <w:t xml:space="preserve"> </w:t>
      </w:r>
      <w:proofErr w:type="spellStart"/>
      <w:r w:rsidR="00F65F65" w:rsidRPr="0038731A">
        <w:rPr>
          <w:sz w:val="28"/>
          <w:szCs w:val="28"/>
          <w:lang w:val="uk-UA"/>
        </w:rPr>
        <w:t>AstronomyUniversity</w:t>
      </w:r>
      <w:proofErr w:type="spellEnd"/>
      <w:r w:rsidR="00F65F65" w:rsidRPr="0038731A">
        <w:rPr>
          <w:sz w:val="28"/>
          <w:szCs w:val="28"/>
          <w:lang w:val="uk-UA"/>
        </w:rPr>
        <w:t xml:space="preserve"> </w:t>
      </w:r>
      <w:proofErr w:type="spellStart"/>
      <w:r w:rsidR="00F65F65" w:rsidRPr="0038731A">
        <w:rPr>
          <w:sz w:val="28"/>
          <w:szCs w:val="28"/>
          <w:lang w:val="uk-UA"/>
        </w:rPr>
        <w:t>of</w:t>
      </w:r>
      <w:proofErr w:type="spellEnd"/>
      <w:r w:rsidR="00F65F65" w:rsidRPr="0038731A">
        <w:rPr>
          <w:sz w:val="28"/>
          <w:szCs w:val="28"/>
          <w:lang w:val="uk-UA"/>
        </w:rPr>
        <w:t xml:space="preserve"> </w:t>
      </w:r>
      <w:proofErr w:type="spellStart"/>
      <w:r w:rsidR="00F65F65" w:rsidRPr="0038731A">
        <w:rPr>
          <w:sz w:val="28"/>
          <w:szCs w:val="28"/>
          <w:lang w:val="uk-UA"/>
        </w:rPr>
        <w:t>Pennsylvania</w:t>
      </w:r>
      <w:proofErr w:type="spellEnd"/>
      <w:r w:rsidR="00F65F65" w:rsidRPr="0038731A">
        <w:rPr>
          <w:sz w:val="28"/>
          <w:szCs w:val="28"/>
          <w:lang w:val="uk-UA"/>
        </w:rPr>
        <w:t xml:space="preserve"> </w:t>
      </w:r>
      <w:proofErr w:type="spellStart"/>
      <w:r w:rsidR="00F65F65" w:rsidRPr="0038731A">
        <w:rPr>
          <w:sz w:val="28"/>
          <w:szCs w:val="28"/>
          <w:lang w:val="uk-UA"/>
        </w:rPr>
        <w:t>Philadelphia</w:t>
      </w:r>
      <w:proofErr w:type="spellEnd"/>
      <w:r w:rsidR="00F65F65" w:rsidRPr="0038731A">
        <w:rPr>
          <w:sz w:val="28"/>
          <w:szCs w:val="28"/>
          <w:lang w:val="uk-UA"/>
        </w:rPr>
        <w:t>, PA 19104-6396Copyright 2011, 2012</w:t>
      </w:r>
    </w:p>
    <w:p w:rsidR="005C140A" w:rsidRPr="0038731A" w:rsidRDefault="005C140A" w:rsidP="00462435">
      <w:pPr>
        <w:pStyle w:val="a6"/>
        <w:widowControl w:val="0"/>
        <w:tabs>
          <w:tab w:val="left" w:pos="0"/>
        </w:tabs>
        <w:ind w:firstLine="851"/>
        <w:jc w:val="both"/>
        <w:rPr>
          <w:lang w:val="uk-UA"/>
        </w:rPr>
      </w:pPr>
    </w:p>
    <w:p w:rsidR="007C6A80" w:rsidRPr="0038731A" w:rsidRDefault="00DF3CD0" w:rsidP="00462435">
      <w:pPr>
        <w:pStyle w:val="a6"/>
        <w:widowControl w:val="0"/>
        <w:tabs>
          <w:tab w:val="left" w:pos="0"/>
        </w:tabs>
        <w:ind w:firstLine="851"/>
        <w:jc w:val="both"/>
        <w:rPr>
          <w:lang w:val="uk-UA"/>
        </w:rPr>
      </w:pPr>
      <w:r w:rsidRPr="0038731A">
        <w:rPr>
          <w:lang w:val="uk-UA"/>
        </w:rPr>
        <w:t xml:space="preserve">ПРОГРАМА НАВЧАЛЬНОЇ ДИСЦИПЛІНИ «МЕТАЛЕВІ КОНСТРУКЦІЇ» </w:t>
      </w:r>
    </w:p>
    <w:p w:rsidR="00DF3CD0" w:rsidRPr="0038731A" w:rsidRDefault="00DF3CD0" w:rsidP="00462435">
      <w:pPr>
        <w:pStyle w:val="2"/>
        <w:spacing w:after="0" w:line="240" w:lineRule="auto"/>
        <w:ind w:firstLine="851"/>
        <w:jc w:val="both"/>
        <w:rPr>
          <w:bCs/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 xml:space="preserve">Схеми балочних кліток. Настили; </w:t>
      </w:r>
      <w:r w:rsidRPr="0038731A">
        <w:rPr>
          <w:bCs/>
          <w:sz w:val="28"/>
          <w:szCs w:val="28"/>
          <w:lang w:val="uk-UA"/>
        </w:rPr>
        <w:t xml:space="preserve">проектування балок складеного перерізу; загальна і місцева стійкість балок;  вузли обпирання і поєднання балок; суцільні центрально-стиснуті колони; наскрізні центрально-стиснуті колони; </w:t>
      </w:r>
      <w:r w:rsidRPr="0038731A">
        <w:rPr>
          <w:sz w:val="28"/>
          <w:szCs w:val="28"/>
          <w:lang w:val="uk-UA"/>
        </w:rPr>
        <w:t>б</w:t>
      </w:r>
      <w:r w:rsidRPr="0038731A">
        <w:rPr>
          <w:bCs/>
          <w:sz w:val="28"/>
          <w:szCs w:val="28"/>
          <w:lang w:val="uk-UA"/>
        </w:rPr>
        <w:t xml:space="preserve">ази і оголовки колон; </w:t>
      </w:r>
      <w:r w:rsidR="00BC5D39" w:rsidRPr="0038731A">
        <w:rPr>
          <w:bCs/>
          <w:sz w:val="28"/>
          <w:szCs w:val="28"/>
          <w:lang w:val="uk-UA"/>
        </w:rPr>
        <w:t>з</w:t>
      </w:r>
      <w:r w:rsidRPr="0038731A">
        <w:rPr>
          <w:bCs/>
          <w:sz w:val="28"/>
          <w:szCs w:val="28"/>
          <w:lang w:val="uk-UA"/>
        </w:rPr>
        <w:t xml:space="preserve">агальна характеристика каркасів; компонування каркасів; конструктивні рішення в’язей; навантаження та основи розрахунку; </w:t>
      </w:r>
      <w:r w:rsidRPr="0038731A">
        <w:rPr>
          <w:sz w:val="28"/>
          <w:szCs w:val="28"/>
          <w:lang w:val="uk-UA"/>
        </w:rPr>
        <w:t xml:space="preserve">визначення розрахункових довжин колон промислових будівель; </w:t>
      </w:r>
      <w:r w:rsidRPr="0038731A">
        <w:rPr>
          <w:bCs/>
          <w:sz w:val="28"/>
          <w:szCs w:val="28"/>
          <w:lang w:val="uk-UA"/>
        </w:rPr>
        <w:t>розрахунок і конструювання суцільних колон промислових будівель; розрахунок і конструювання наскрізних колон промислових будівель; вузли позацентрово</w:t>
      </w:r>
      <w:r w:rsidR="00F667E4">
        <w:rPr>
          <w:bCs/>
          <w:sz w:val="28"/>
          <w:szCs w:val="28"/>
          <w:lang w:val="uk-UA"/>
        </w:rPr>
        <w:t>-</w:t>
      </w:r>
      <w:r w:rsidRPr="0038731A">
        <w:rPr>
          <w:bCs/>
          <w:sz w:val="28"/>
          <w:szCs w:val="28"/>
          <w:lang w:val="uk-UA"/>
        </w:rPr>
        <w:t>стиснутих колон; суцільні та наскрізні прогони та ригелі; розрахунок і конструювання наскрізних ригелів; розрахункові довжини і підбір перерізів елементів; вузли ферм, їх розрахунок і конструювання; конструктивні рішення підкранових і гальмівних конструкцій; особливості розрахунку і конструювання підкранових конструкцій.</w:t>
      </w:r>
      <w:r w:rsidR="00BC5D39" w:rsidRPr="0038731A">
        <w:rPr>
          <w:bCs/>
          <w:sz w:val="28"/>
          <w:szCs w:val="28"/>
          <w:lang w:val="uk-UA"/>
        </w:rPr>
        <w:t xml:space="preserve"> </w:t>
      </w:r>
    </w:p>
    <w:p w:rsidR="00BC5D39" w:rsidRPr="0038731A" w:rsidRDefault="00BC5D39" w:rsidP="00462435">
      <w:pPr>
        <w:pStyle w:val="2"/>
        <w:spacing w:after="0" w:line="240" w:lineRule="auto"/>
        <w:ind w:firstLine="851"/>
        <w:jc w:val="both"/>
        <w:rPr>
          <w:bCs/>
          <w:sz w:val="28"/>
          <w:szCs w:val="28"/>
          <w:lang w:val="uk-UA"/>
        </w:rPr>
      </w:pPr>
    </w:p>
    <w:p w:rsidR="00BC5D39" w:rsidRPr="0038731A" w:rsidRDefault="00BC5D39" w:rsidP="00BC5D39">
      <w:pPr>
        <w:pStyle w:val="a4"/>
        <w:jc w:val="center"/>
        <w:rPr>
          <w:b/>
          <w:lang w:val="uk-UA"/>
        </w:rPr>
      </w:pPr>
      <w:r w:rsidRPr="0038731A">
        <w:rPr>
          <w:b/>
          <w:lang w:val="uk-UA"/>
        </w:rPr>
        <w:t xml:space="preserve">ПЕРЕЛІК ПИТАНЬ З ДИСЦИПЛІНИ </w:t>
      </w:r>
      <w:r w:rsidR="001C27B6" w:rsidRPr="0038731A">
        <w:rPr>
          <w:b/>
          <w:lang w:val="uk-UA"/>
        </w:rPr>
        <w:t>«МЕТАЛЕВІ КОНСТРУКЦІЇ»</w:t>
      </w:r>
    </w:p>
    <w:p w:rsidR="001C27B6" w:rsidRPr="0038731A" w:rsidRDefault="001C27B6" w:rsidP="00BC5D39">
      <w:pPr>
        <w:pStyle w:val="a4"/>
        <w:jc w:val="center"/>
        <w:rPr>
          <w:b/>
          <w:lang w:val="uk-UA"/>
        </w:rPr>
      </w:pPr>
    </w:p>
    <w:p w:rsidR="00BC5D39" w:rsidRPr="0038731A" w:rsidRDefault="00BC5D39" w:rsidP="00BC5D39">
      <w:pPr>
        <w:numPr>
          <w:ilvl w:val="0"/>
          <w:numId w:val="11"/>
        </w:numPr>
        <w:tabs>
          <w:tab w:val="clear" w:pos="720"/>
        </w:tabs>
        <w:suppressAutoHyphens/>
        <w:ind w:left="426" w:hanging="426"/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>Переваги, недоліки і галузі застосування металевих конструкцій.</w:t>
      </w:r>
    </w:p>
    <w:p w:rsidR="00BC5D39" w:rsidRPr="0038731A" w:rsidRDefault="00BC5D39" w:rsidP="00BC5D39">
      <w:pPr>
        <w:numPr>
          <w:ilvl w:val="0"/>
          <w:numId w:val="11"/>
        </w:numPr>
        <w:tabs>
          <w:tab w:val="clear" w:pos="720"/>
        </w:tabs>
        <w:suppressAutoHyphens/>
        <w:ind w:left="426" w:hanging="426"/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>Принципи проектування металевих конструкцій.</w:t>
      </w:r>
    </w:p>
    <w:p w:rsidR="00BC5D39" w:rsidRPr="0038731A" w:rsidRDefault="00BC5D39" w:rsidP="00BC5D39">
      <w:pPr>
        <w:numPr>
          <w:ilvl w:val="0"/>
          <w:numId w:val="11"/>
        </w:numPr>
        <w:tabs>
          <w:tab w:val="clear" w:pos="720"/>
        </w:tabs>
        <w:suppressAutoHyphens/>
        <w:ind w:left="426" w:hanging="426"/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>Сталь і алюмінієві сплави, як матеріал для металевих конструкцій.</w:t>
      </w:r>
    </w:p>
    <w:p w:rsidR="00BC5D39" w:rsidRPr="0038731A" w:rsidRDefault="00BC5D39" w:rsidP="00BC5D39">
      <w:pPr>
        <w:numPr>
          <w:ilvl w:val="0"/>
          <w:numId w:val="11"/>
        </w:numPr>
        <w:tabs>
          <w:tab w:val="clear" w:pos="720"/>
        </w:tabs>
        <w:suppressAutoHyphens/>
        <w:ind w:left="426" w:hanging="426"/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>Вибір сталі для будівельних конструкцій.</w:t>
      </w:r>
    </w:p>
    <w:p w:rsidR="00BC5D39" w:rsidRPr="0038731A" w:rsidRDefault="00BC5D39" w:rsidP="00BC5D39">
      <w:pPr>
        <w:numPr>
          <w:ilvl w:val="0"/>
          <w:numId w:val="11"/>
        </w:numPr>
        <w:tabs>
          <w:tab w:val="clear" w:pos="720"/>
        </w:tabs>
        <w:suppressAutoHyphens/>
        <w:ind w:left="426" w:hanging="426"/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>Сортамент прокатних профілів, їх різновиди, сфери застосування..</w:t>
      </w:r>
    </w:p>
    <w:p w:rsidR="00BC5D39" w:rsidRPr="0038731A" w:rsidRDefault="00BC5D39" w:rsidP="00BC5D39">
      <w:pPr>
        <w:numPr>
          <w:ilvl w:val="0"/>
          <w:numId w:val="11"/>
        </w:numPr>
        <w:tabs>
          <w:tab w:val="clear" w:pos="720"/>
        </w:tabs>
        <w:suppressAutoHyphens/>
        <w:ind w:left="426" w:hanging="426"/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>Листовий прокат, його різновиди, сфери застосування.</w:t>
      </w:r>
    </w:p>
    <w:p w:rsidR="00BC5D39" w:rsidRPr="0038731A" w:rsidRDefault="00BC5D39" w:rsidP="00BC5D39">
      <w:pPr>
        <w:numPr>
          <w:ilvl w:val="0"/>
          <w:numId w:val="11"/>
        </w:numPr>
        <w:tabs>
          <w:tab w:val="clear" w:pos="720"/>
        </w:tabs>
        <w:suppressAutoHyphens/>
        <w:ind w:left="426" w:hanging="426"/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>Гнуті профілі, труби, їх різновиди, сфери застосування.</w:t>
      </w:r>
    </w:p>
    <w:p w:rsidR="00BC5D39" w:rsidRPr="0038731A" w:rsidRDefault="00BC5D39" w:rsidP="00BC5D39">
      <w:pPr>
        <w:numPr>
          <w:ilvl w:val="0"/>
          <w:numId w:val="11"/>
        </w:numPr>
        <w:tabs>
          <w:tab w:val="clear" w:pos="720"/>
        </w:tabs>
        <w:suppressAutoHyphens/>
        <w:ind w:left="426" w:hanging="426"/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lastRenderedPageBreak/>
        <w:t>Робота сталі при дії статичних навантажень та концентрації напружень.</w:t>
      </w:r>
    </w:p>
    <w:p w:rsidR="00BC5D39" w:rsidRPr="0038731A" w:rsidRDefault="00BC5D39" w:rsidP="00BC5D39">
      <w:pPr>
        <w:numPr>
          <w:ilvl w:val="0"/>
          <w:numId w:val="11"/>
        </w:numPr>
        <w:tabs>
          <w:tab w:val="clear" w:pos="720"/>
        </w:tabs>
        <w:suppressAutoHyphens/>
        <w:ind w:left="426" w:hanging="426"/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>Ударна в’язкість сталі. Втомленість сталі.</w:t>
      </w:r>
    </w:p>
    <w:p w:rsidR="00BC5D39" w:rsidRPr="0038731A" w:rsidRDefault="00BC5D39" w:rsidP="00BC5D39">
      <w:pPr>
        <w:numPr>
          <w:ilvl w:val="0"/>
          <w:numId w:val="11"/>
        </w:numPr>
        <w:tabs>
          <w:tab w:val="clear" w:pos="720"/>
        </w:tabs>
        <w:suppressAutoHyphens/>
        <w:ind w:left="426" w:hanging="426"/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>Метод розрахунку конструкцій за граничними станами.</w:t>
      </w:r>
    </w:p>
    <w:p w:rsidR="00BC5D39" w:rsidRPr="0038731A" w:rsidRDefault="00BC5D39" w:rsidP="00BC5D39">
      <w:pPr>
        <w:numPr>
          <w:ilvl w:val="0"/>
          <w:numId w:val="11"/>
        </w:numPr>
        <w:tabs>
          <w:tab w:val="clear" w:pos="720"/>
        </w:tabs>
        <w:suppressAutoHyphens/>
        <w:ind w:left="426" w:hanging="426"/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>Урахування несприятливих навантажень, відхилень від умов роботи конструкції та механічних характеристик матеріалів.</w:t>
      </w:r>
    </w:p>
    <w:p w:rsidR="00BC5D39" w:rsidRPr="0038731A" w:rsidRDefault="00BC5D39" w:rsidP="00BC5D39">
      <w:pPr>
        <w:numPr>
          <w:ilvl w:val="0"/>
          <w:numId w:val="11"/>
        </w:numPr>
        <w:tabs>
          <w:tab w:val="clear" w:pos="720"/>
        </w:tabs>
        <w:suppressAutoHyphens/>
        <w:ind w:left="426" w:hanging="426"/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>Розрахунок за першою та другою групою граничних станів.</w:t>
      </w:r>
    </w:p>
    <w:p w:rsidR="00BC5D39" w:rsidRPr="0038731A" w:rsidRDefault="00BC5D39" w:rsidP="00BC5D39">
      <w:pPr>
        <w:numPr>
          <w:ilvl w:val="0"/>
          <w:numId w:val="11"/>
        </w:numPr>
        <w:tabs>
          <w:tab w:val="clear" w:pos="720"/>
        </w:tabs>
        <w:suppressAutoHyphens/>
        <w:ind w:left="426" w:hanging="426"/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>Розрахункові опори сталі.</w:t>
      </w:r>
    </w:p>
    <w:p w:rsidR="00BC5D39" w:rsidRPr="0038731A" w:rsidRDefault="00BC5D39" w:rsidP="00BC5D39">
      <w:pPr>
        <w:numPr>
          <w:ilvl w:val="0"/>
          <w:numId w:val="11"/>
        </w:numPr>
        <w:tabs>
          <w:tab w:val="clear" w:pos="720"/>
        </w:tabs>
        <w:suppressAutoHyphens/>
        <w:ind w:left="426" w:hanging="426"/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>Навантаження і впливи. Поєднання навантажень.</w:t>
      </w:r>
    </w:p>
    <w:p w:rsidR="00BC5D39" w:rsidRPr="0038731A" w:rsidRDefault="00BC5D39" w:rsidP="00BC5D39">
      <w:pPr>
        <w:numPr>
          <w:ilvl w:val="0"/>
          <w:numId w:val="11"/>
        </w:numPr>
        <w:tabs>
          <w:tab w:val="clear" w:pos="720"/>
        </w:tabs>
        <w:suppressAutoHyphens/>
        <w:ind w:left="426" w:hanging="426"/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>Розрахунок елементів при розтягу і стиску.</w:t>
      </w:r>
    </w:p>
    <w:p w:rsidR="00BC5D39" w:rsidRPr="0038731A" w:rsidRDefault="00BC5D39" w:rsidP="00BC5D39">
      <w:pPr>
        <w:numPr>
          <w:ilvl w:val="0"/>
          <w:numId w:val="11"/>
        </w:numPr>
        <w:tabs>
          <w:tab w:val="clear" w:pos="720"/>
        </w:tabs>
        <w:suppressAutoHyphens/>
        <w:ind w:left="426" w:hanging="426"/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>Розрахунок елементів при згині.</w:t>
      </w:r>
    </w:p>
    <w:p w:rsidR="00BC5D39" w:rsidRPr="0038731A" w:rsidRDefault="00BC5D39" w:rsidP="00BC5D39">
      <w:pPr>
        <w:numPr>
          <w:ilvl w:val="0"/>
          <w:numId w:val="11"/>
        </w:numPr>
        <w:tabs>
          <w:tab w:val="clear" w:pos="720"/>
        </w:tabs>
        <w:suppressAutoHyphens/>
        <w:ind w:left="426" w:hanging="426"/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>Зварні з’єднання і шви.</w:t>
      </w:r>
    </w:p>
    <w:p w:rsidR="00BC5D39" w:rsidRPr="0038731A" w:rsidRDefault="00BC5D39" w:rsidP="00BC5D39">
      <w:pPr>
        <w:numPr>
          <w:ilvl w:val="0"/>
          <w:numId w:val="11"/>
        </w:numPr>
        <w:tabs>
          <w:tab w:val="clear" w:pos="720"/>
        </w:tabs>
        <w:suppressAutoHyphens/>
        <w:ind w:left="426" w:hanging="426"/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>Розрахунок болтових з’єднань.</w:t>
      </w:r>
    </w:p>
    <w:p w:rsidR="00BC5D39" w:rsidRPr="0038731A" w:rsidRDefault="00BC5D39" w:rsidP="00BC5D39">
      <w:pPr>
        <w:numPr>
          <w:ilvl w:val="0"/>
          <w:numId w:val="11"/>
        </w:numPr>
        <w:tabs>
          <w:tab w:val="clear" w:pos="720"/>
        </w:tabs>
        <w:suppressAutoHyphens/>
        <w:ind w:left="426" w:hanging="426"/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>З’єднання і розрахунок головних, другорядних балок.</w:t>
      </w:r>
    </w:p>
    <w:p w:rsidR="00BC5D39" w:rsidRPr="0038731A" w:rsidRDefault="00BC5D39" w:rsidP="00BC5D39">
      <w:pPr>
        <w:numPr>
          <w:ilvl w:val="0"/>
          <w:numId w:val="11"/>
        </w:numPr>
        <w:tabs>
          <w:tab w:val="clear" w:pos="720"/>
        </w:tabs>
        <w:suppressAutoHyphens/>
        <w:ind w:left="426" w:hanging="426"/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>Перевірка міцності, стійкості балок.</w:t>
      </w:r>
    </w:p>
    <w:p w:rsidR="00BC5D39" w:rsidRPr="0038731A" w:rsidRDefault="00BC5D39" w:rsidP="00BC5D39">
      <w:pPr>
        <w:numPr>
          <w:ilvl w:val="0"/>
          <w:numId w:val="11"/>
        </w:numPr>
        <w:tabs>
          <w:tab w:val="clear" w:pos="720"/>
        </w:tabs>
        <w:suppressAutoHyphens/>
        <w:ind w:left="426" w:hanging="426"/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>Стики балок. З’єднання балок .</w:t>
      </w:r>
    </w:p>
    <w:p w:rsidR="00BC5D39" w:rsidRPr="0038731A" w:rsidRDefault="00BC5D39" w:rsidP="00BC5D39">
      <w:pPr>
        <w:numPr>
          <w:ilvl w:val="0"/>
          <w:numId w:val="11"/>
        </w:numPr>
        <w:tabs>
          <w:tab w:val="clear" w:pos="720"/>
        </w:tabs>
        <w:suppressAutoHyphens/>
        <w:ind w:left="426" w:hanging="426"/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>Суцільні колони.</w:t>
      </w:r>
    </w:p>
    <w:p w:rsidR="00BC5D39" w:rsidRPr="0038731A" w:rsidRDefault="00BC5D39" w:rsidP="00BC5D39">
      <w:pPr>
        <w:numPr>
          <w:ilvl w:val="0"/>
          <w:numId w:val="11"/>
        </w:numPr>
        <w:tabs>
          <w:tab w:val="clear" w:pos="720"/>
        </w:tabs>
        <w:suppressAutoHyphens/>
        <w:ind w:left="426" w:hanging="426"/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>Наскрізні колони.</w:t>
      </w:r>
    </w:p>
    <w:p w:rsidR="00BC5D39" w:rsidRPr="0038731A" w:rsidRDefault="00BC5D39" w:rsidP="00BC5D39">
      <w:pPr>
        <w:numPr>
          <w:ilvl w:val="0"/>
          <w:numId w:val="11"/>
        </w:numPr>
        <w:tabs>
          <w:tab w:val="clear" w:pos="720"/>
        </w:tabs>
        <w:suppressAutoHyphens/>
        <w:ind w:left="426" w:hanging="426"/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>Перевірка на стійкість окремих елементів колон.</w:t>
      </w:r>
    </w:p>
    <w:p w:rsidR="00BC5D39" w:rsidRPr="0038731A" w:rsidRDefault="00BC5D39" w:rsidP="00BC5D39">
      <w:pPr>
        <w:numPr>
          <w:ilvl w:val="0"/>
          <w:numId w:val="11"/>
        </w:numPr>
        <w:tabs>
          <w:tab w:val="clear" w:pos="720"/>
        </w:tabs>
        <w:suppressAutoHyphens/>
        <w:ind w:left="426" w:hanging="426"/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>Визначення розрахункових довжин і розрахунок зусиль в стержнях ферм. Види перерізів стержнів.</w:t>
      </w:r>
    </w:p>
    <w:p w:rsidR="00BC5D39" w:rsidRPr="0038731A" w:rsidRDefault="00BC5D39" w:rsidP="00BC5D39">
      <w:pPr>
        <w:numPr>
          <w:ilvl w:val="0"/>
          <w:numId w:val="11"/>
        </w:numPr>
        <w:tabs>
          <w:tab w:val="clear" w:pos="720"/>
        </w:tabs>
        <w:suppressAutoHyphens/>
        <w:ind w:left="426" w:hanging="426"/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>Розрахунок і конструювання вузлів ферм.</w:t>
      </w:r>
    </w:p>
    <w:p w:rsidR="00BC5D39" w:rsidRPr="0038731A" w:rsidRDefault="00BC5D39" w:rsidP="00BC5D39">
      <w:pPr>
        <w:numPr>
          <w:ilvl w:val="0"/>
          <w:numId w:val="11"/>
        </w:numPr>
        <w:tabs>
          <w:tab w:val="clear" w:pos="720"/>
        </w:tabs>
        <w:suppressAutoHyphens/>
        <w:ind w:left="426" w:hanging="426"/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>Загальна характеристика каркасів виробничих будівель, склад каркасів.</w:t>
      </w:r>
    </w:p>
    <w:p w:rsidR="00BC5D39" w:rsidRPr="0038731A" w:rsidRDefault="00BC5D39" w:rsidP="00BC5D39">
      <w:pPr>
        <w:numPr>
          <w:ilvl w:val="0"/>
          <w:numId w:val="11"/>
        </w:numPr>
        <w:tabs>
          <w:tab w:val="clear" w:pos="720"/>
        </w:tabs>
        <w:suppressAutoHyphens/>
        <w:ind w:left="426" w:hanging="426"/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>Вимоги експлуатації, надійності, довговічності щодо каркасів виробничих будівель.</w:t>
      </w:r>
    </w:p>
    <w:p w:rsidR="00BC5D39" w:rsidRPr="0038731A" w:rsidRDefault="00BC5D39" w:rsidP="00BC5D39">
      <w:pPr>
        <w:numPr>
          <w:ilvl w:val="0"/>
          <w:numId w:val="11"/>
        </w:numPr>
        <w:tabs>
          <w:tab w:val="clear" w:pos="720"/>
        </w:tabs>
        <w:suppressAutoHyphens/>
        <w:ind w:left="426" w:hanging="426"/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>Навантаження на поперечну раму і каркас виробничої будівлі.</w:t>
      </w:r>
    </w:p>
    <w:p w:rsidR="00BC5D39" w:rsidRPr="0038731A" w:rsidRDefault="00BC5D39" w:rsidP="00BC5D39">
      <w:pPr>
        <w:numPr>
          <w:ilvl w:val="0"/>
          <w:numId w:val="11"/>
        </w:numPr>
        <w:tabs>
          <w:tab w:val="clear" w:pos="720"/>
        </w:tabs>
        <w:suppressAutoHyphens/>
        <w:ind w:left="426" w:hanging="426"/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 xml:space="preserve">Компонування </w:t>
      </w:r>
      <w:proofErr w:type="spellStart"/>
      <w:r w:rsidRPr="0038731A">
        <w:rPr>
          <w:sz w:val="28"/>
          <w:szCs w:val="28"/>
          <w:lang w:val="uk-UA"/>
        </w:rPr>
        <w:t>однопрольотних</w:t>
      </w:r>
      <w:proofErr w:type="spellEnd"/>
      <w:r w:rsidRPr="0038731A">
        <w:rPr>
          <w:sz w:val="28"/>
          <w:szCs w:val="28"/>
          <w:lang w:val="uk-UA"/>
        </w:rPr>
        <w:t xml:space="preserve"> рам каркасів виробничих будівель.</w:t>
      </w:r>
    </w:p>
    <w:p w:rsidR="00BC5D39" w:rsidRPr="0038731A" w:rsidRDefault="00BC5D39" w:rsidP="00BC5D39">
      <w:pPr>
        <w:numPr>
          <w:ilvl w:val="0"/>
          <w:numId w:val="11"/>
        </w:numPr>
        <w:tabs>
          <w:tab w:val="clear" w:pos="720"/>
        </w:tabs>
        <w:suppressAutoHyphens/>
        <w:ind w:left="426" w:hanging="426"/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 xml:space="preserve">Компонування </w:t>
      </w:r>
      <w:proofErr w:type="spellStart"/>
      <w:r w:rsidRPr="0038731A">
        <w:rPr>
          <w:sz w:val="28"/>
          <w:szCs w:val="28"/>
          <w:lang w:val="uk-UA"/>
        </w:rPr>
        <w:t>багатопрольотних</w:t>
      </w:r>
      <w:proofErr w:type="spellEnd"/>
      <w:r w:rsidRPr="0038731A">
        <w:rPr>
          <w:sz w:val="28"/>
          <w:szCs w:val="28"/>
          <w:lang w:val="uk-UA"/>
        </w:rPr>
        <w:t xml:space="preserve"> рам каркасів виробничих будівель.</w:t>
      </w:r>
    </w:p>
    <w:p w:rsidR="00BC5D39" w:rsidRPr="0038731A" w:rsidRDefault="00BC5D39" w:rsidP="00BC5D39">
      <w:pPr>
        <w:numPr>
          <w:ilvl w:val="0"/>
          <w:numId w:val="11"/>
        </w:numPr>
        <w:tabs>
          <w:tab w:val="clear" w:pos="720"/>
        </w:tabs>
        <w:suppressAutoHyphens/>
        <w:ind w:left="426" w:hanging="426"/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>Зв’язки по покриттю і між колонами в каркасах виробничих будівель.</w:t>
      </w:r>
    </w:p>
    <w:p w:rsidR="00BC5D39" w:rsidRPr="0038731A" w:rsidRDefault="00BC5D39" w:rsidP="00BC5D39">
      <w:pPr>
        <w:numPr>
          <w:ilvl w:val="0"/>
          <w:numId w:val="11"/>
        </w:numPr>
        <w:tabs>
          <w:tab w:val="clear" w:pos="720"/>
        </w:tabs>
        <w:suppressAutoHyphens/>
        <w:ind w:left="426" w:hanging="426"/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>Основи розрахунку каркасів виробничих будівель. Збір навантажень на поперечну раму.</w:t>
      </w:r>
    </w:p>
    <w:p w:rsidR="00BC5D39" w:rsidRPr="0038731A" w:rsidRDefault="00BC5D39" w:rsidP="00BC5D39">
      <w:pPr>
        <w:numPr>
          <w:ilvl w:val="0"/>
          <w:numId w:val="11"/>
        </w:numPr>
        <w:tabs>
          <w:tab w:val="clear" w:pos="720"/>
        </w:tabs>
        <w:suppressAutoHyphens/>
        <w:ind w:left="426" w:hanging="426"/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>Призначення розрахункової схеми поперечної рами виробничої будівлі.</w:t>
      </w:r>
    </w:p>
    <w:p w:rsidR="00BC5D39" w:rsidRPr="0038731A" w:rsidRDefault="00BC5D39" w:rsidP="00BC5D39">
      <w:pPr>
        <w:numPr>
          <w:ilvl w:val="0"/>
          <w:numId w:val="11"/>
        </w:numPr>
        <w:tabs>
          <w:tab w:val="clear" w:pos="720"/>
        </w:tabs>
        <w:suppressAutoHyphens/>
        <w:ind w:left="426" w:hanging="426"/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>Колони виробничих будівель, типи перерізів, розрахункові довжини.</w:t>
      </w:r>
    </w:p>
    <w:p w:rsidR="00BC5D39" w:rsidRPr="0038731A" w:rsidRDefault="00BC5D39" w:rsidP="00BC5D39">
      <w:pPr>
        <w:numPr>
          <w:ilvl w:val="0"/>
          <w:numId w:val="11"/>
        </w:numPr>
        <w:tabs>
          <w:tab w:val="clear" w:pos="720"/>
        </w:tabs>
        <w:suppressAutoHyphens/>
        <w:ind w:left="426" w:hanging="426"/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>Розрахунок і конструювання суцільного перерізу колони виробничої будівлі.</w:t>
      </w:r>
    </w:p>
    <w:p w:rsidR="00BC5D39" w:rsidRPr="0038731A" w:rsidRDefault="00BC5D39" w:rsidP="00BC5D39">
      <w:pPr>
        <w:numPr>
          <w:ilvl w:val="0"/>
          <w:numId w:val="11"/>
        </w:numPr>
        <w:tabs>
          <w:tab w:val="clear" w:pos="720"/>
        </w:tabs>
        <w:suppressAutoHyphens/>
        <w:ind w:left="426" w:hanging="426"/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>Розрахунок і конструювання наскрізних колон виробничих будівель.</w:t>
      </w:r>
    </w:p>
    <w:p w:rsidR="00BC5D39" w:rsidRPr="0038731A" w:rsidRDefault="00BC5D39" w:rsidP="00BC5D39">
      <w:pPr>
        <w:numPr>
          <w:ilvl w:val="0"/>
          <w:numId w:val="11"/>
        </w:numPr>
        <w:tabs>
          <w:tab w:val="clear" w:pos="720"/>
        </w:tabs>
        <w:suppressAutoHyphens/>
        <w:ind w:left="426" w:hanging="426"/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>Розрахунок бази наскрізної колони виробничої будівлі.</w:t>
      </w:r>
    </w:p>
    <w:p w:rsidR="00BC5D39" w:rsidRPr="0038731A" w:rsidRDefault="00BC5D39" w:rsidP="00BC5D39">
      <w:pPr>
        <w:numPr>
          <w:ilvl w:val="0"/>
          <w:numId w:val="11"/>
        </w:numPr>
        <w:tabs>
          <w:tab w:val="clear" w:pos="720"/>
        </w:tabs>
        <w:suppressAutoHyphens/>
        <w:ind w:left="426" w:hanging="426"/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>Загальна характеристика підкранових конструкцій, типи перерізів.</w:t>
      </w:r>
    </w:p>
    <w:p w:rsidR="00BC5D39" w:rsidRPr="0038731A" w:rsidRDefault="00BC5D39" w:rsidP="00BC5D39">
      <w:pPr>
        <w:numPr>
          <w:ilvl w:val="0"/>
          <w:numId w:val="11"/>
        </w:numPr>
        <w:tabs>
          <w:tab w:val="clear" w:pos="720"/>
        </w:tabs>
        <w:suppressAutoHyphens/>
        <w:ind w:left="426" w:hanging="426"/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>Збір навантажень на підкранову балку.</w:t>
      </w:r>
    </w:p>
    <w:p w:rsidR="00BC5D39" w:rsidRPr="0038731A" w:rsidRDefault="00BC5D39" w:rsidP="00BC5D39">
      <w:pPr>
        <w:numPr>
          <w:ilvl w:val="0"/>
          <w:numId w:val="11"/>
        </w:numPr>
        <w:tabs>
          <w:tab w:val="clear" w:pos="720"/>
        </w:tabs>
        <w:suppressAutoHyphens/>
        <w:ind w:left="426" w:hanging="426"/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>Розрахунок і конструювання суцільних підкранових балок.</w:t>
      </w:r>
    </w:p>
    <w:p w:rsidR="00BC5D39" w:rsidRPr="0038731A" w:rsidRDefault="00BC5D39" w:rsidP="00BC5D39">
      <w:pPr>
        <w:numPr>
          <w:ilvl w:val="0"/>
          <w:numId w:val="11"/>
        </w:numPr>
        <w:tabs>
          <w:tab w:val="clear" w:pos="720"/>
        </w:tabs>
        <w:suppressAutoHyphens/>
        <w:ind w:left="426" w:hanging="426"/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 xml:space="preserve">Конструкції покриттів виробничих будівель прогонні і </w:t>
      </w:r>
      <w:proofErr w:type="spellStart"/>
      <w:r w:rsidRPr="0038731A">
        <w:rPr>
          <w:sz w:val="28"/>
          <w:szCs w:val="28"/>
          <w:lang w:val="uk-UA"/>
        </w:rPr>
        <w:t>безпрогонні</w:t>
      </w:r>
      <w:proofErr w:type="spellEnd"/>
      <w:r w:rsidRPr="0038731A">
        <w:rPr>
          <w:sz w:val="28"/>
          <w:szCs w:val="28"/>
          <w:lang w:val="uk-UA"/>
        </w:rPr>
        <w:t>, їх переваги і недоліки.</w:t>
      </w:r>
    </w:p>
    <w:p w:rsidR="00BC5D39" w:rsidRPr="0038731A" w:rsidRDefault="00BC5D39" w:rsidP="00BC5D39">
      <w:pPr>
        <w:numPr>
          <w:ilvl w:val="0"/>
          <w:numId w:val="11"/>
        </w:numPr>
        <w:tabs>
          <w:tab w:val="clear" w:pos="720"/>
        </w:tabs>
        <w:suppressAutoHyphens/>
        <w:ind w:left="426" w:hanging="426"/>
        <w:jc w:val="both"/>
        <w:rPr>
          <w:spacing w:val="-2"/>
          <w:sz w:val="28"/>
          <w:szCs w:val="28"/>
          <w:lang w:val="uk-UA"/>
        </w:rPr>
      </w:pPr>
      <w:r w:rsidRPr="0038731A">
        <w:rPr>
          <w:spacing w:val="-2"/>
          <w:sz w:val="28"/>
          <w:szCs w:val="28"/>
          <w:lang w:val="uk-UA"/>
        </w:rPr>
        <w:t>Кроквяні і підкроквяні ферми. Класифікація по обрису поясів, типам решітки, перерізам.</w:t>
      </w:r>
    </w:p>
    <w:p w:rsidR="00BC5D39" w:rsidRPr="0038731A" w:rsidRDefault="00BC5D39" w:rsidP="00BC5D39">
      <w:pPr>
        <w:numPr>
          <w:ilvl w:val="0"/>
          <w:numId w:val="11"/>
        </w:numPr>
        <w:tabs>
          <w:tab w:val="clear" w:pos="720"/>
        </w:tabs>
        <w:suppressAutoHyphens/>
        <w:ind w:left="426" w:hanging="426"/>
        <w:jc w:val="both"/>
        <w:rPr>
          <w:spacing w:val="-2"/>
          <w:sz w:val="28"/>
          <w:szCs w:val="28"/>
          <w:lang w:val="uk-UA"/>
        </w:rPr>
      </w:pPr>
      <w:r w:rsidRPr="0038731A">
        <w:rPr>
          <w:spacing w:val="-2"/>
          <w:sz w:val="28"/>
          <w:szCs w:val="28"/>
          <w:lang w:val="uk-UA"/>
        </w:rPr>
        <w:t>Опорні вузли ферм виробничих будівель.</w:t>
      </w:r>
    </w:p>
    <w:p w:rsidR="00BC5D39" w:rsidRPr="0038731A" w:rsidRDefault="00BC5D39" w:rsidP="00BC5D39">
      <w:pPr>
        <w:numPr>
          <w:ilvl w:val="0"/>
          <w:numId w:val="11"/>
        </w:numPr>
        <w:tabs>
          <w:tab w:val="clear" w:pos="720"/>
        </w:tabs>
        <w:suppressAutoHyphens/>
        <w:ind w:left="426" w:hanging="426"/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>Стіновий фахверк виробничих будівель.</w:t>
      </w:r>
    </w:p>
    <w:p w:rsidR="00BC5D39" w:rsidRPr="0038731A" w:rsidRDefault="00BC5D39" w:rsidP="00462435">
      <w:pPr>
        <w:pStyle w:val="2"/>
        <w:spacing w:after="0" w:line="240" w:lineRule="auto"/>
        <w:ind w:firstLine="851"/>
        <w:jc w:val="both"/>
        <w:rPr>
          <w:bCs/>
          <w:sz w:val="28"/>
          <w:szCs w:val="28"/>
          <w:lang w:val="uk-UA"/>
        </w:rPr>
      </w:pPr>
    </w:p>
    <w:p w:rsidR="001C27B6" w:rsidRPr="0038731A" w:rsidRDefault="001C27B6" w:rsidP="001C27B6">
      <w:pPr>
        <w:ind w:firstLine="567"/>
        <w:jc w:val="center"/>
        <w:rPr>
          <w:b/>
          <w:sz w:val="28"/>
          <w:szCs w:val="28"/>
          <w:lang w:val="uk-UA"/>
        </w:rPr>
      </w:pPr>
      <w:r w:rsidRPr="0038731A">
        <w:rPr>
          <w:b/>
          <w:sz w:val="28"/>
          <w:szCs w:val="28"/>
          <w:lang w:val="uk-UA"/>
        </w:rPr>
        <w:t xml:space="preserve">РЕКОМЕНДОВАНА ЛІТЕРАТУРА </w:t>
      </w:r>
    </w:p>
    <w:p w:rsidR="001C27B6" w:rsidRPr="0038731A" w:rsidRDefault="001C27B6" w:rsidP="001C27B6">
      <w:pPr>
        <w:pStyle w:val="a4"/>
        <w:rPr>
          <w:lang w:val="uk-UA"/>
        </w:rPr>
      </w:pPr>
    </w:p>
    <w:p w:rsidR="001C27B6" w:rsidRPr="0038731A" w:rsidRDefault="001C27B6" w:rsidP="001C27B6">
      <w:pPr>
        <w:jc w:val="both"/>
        <w:rPr>
          <w:sz w:val="28"/>
          <w:lang w:val="uk-UA"/>
        </w:rPr>
      </w:pPr>
      <w:r w:rsidRPr="0038731A">
        <w:rPr>
          <w:sz w:val="28"/>
          <w:lang w:val="uk-UA"/>
        </w:rPr>
        <w:t xml:space="preserve">1. Романюк В.В. Металеві конструкції. Розрахунок елементів і з'єднань: </w:t>
      </w:r>
      <w:proofErr w:type="spellStart"/>
      <w:r w:rsidRPr="0038731A">
        <w:rPr>
          <w:sz w:val="28"/>
          <w:lang w:val="uk-UA"/>
        </w:rPr>
        <w:t>Навч</w:t>
      </w:r>
      <w:proofErr w:type="spellEnd"/>
      <w:r w:rsidRPr="0038731A">
        <w:rPr>
          <w:sz w:val="28"/>
          <w:lang w:val="uk-UA"/>
        </w:rPr>
        <w:t>. посібник. – Рівне: НУВГП, 2014. – 449 с.</w:t>
      </w:r>
    </w:p>
    <w:p w:rsidR="001C27B6" w:rsidRPr="0038731A" w:rsidRDefault="001C27B6" w:rsidP="001C27B6">
      <w:pPr>
        <w:jc w:val="both"/>
        <w:rPr>
          <w:sz w:val="28"/>
          <w:lang w:val="uk-UA"/>
        </w:rPr>
      </w:pPr>
      <w:r w:rsidRPr="0038731A">
        <w:rPr>
          <w:sz w:val="28"/>
          <w:lang w:val="uk-UA"/>
        </w:rPr>
        <w:t xml:space="preserve">2. </w:t>
      </w:r>
      <w:proofErr w:type="spellStart"/>
      <w:r w:rsidRPr="0038731A">
        <w:rPr>
          <w:sz w:val="28"/>
          <w:lang w:val="uk-UA"/>
        </w:rPr>
        <w:t>Пермяков</w:t>
      </w:r>
      <w:proofErr w:type="spellEnd"/>
      <w:r w:rsidRPr="0038731A">
        <w:rPr>
          <w:sz w:val="28"/>
          <w:lang w:val="uk-UA"/>
        </w:rPr>
        <w:t xml:space="preserve"> В.О., </w:t>
      </w:r>
      <w:proofErr w:type="spellStart"/>
      <w:r w:rsidRPr="0038731A">
        <w:rPr>
          <w:sz w:val="28"/>
          <w:lang w:val="uk-UA"/>
        </w:rPr>
        <w:t>Нілов</w:t>
      </w:r>
      <w:proofErr w:type="spellEnd"/>
      <w:r w:rsidRPr="0038731A">
        <w:rPr>
          <w:sz w:val="28"/>
          <w:lang w:val="uk-UA"/>
        </w:rPr>
        <w:t xml:space="preserve"> О.О., </w:t>
      </w:r>
      <w:proofErr w:type="spellStart"/>
      <w:r w:rsidRPr="0038731A">
        <w:rPr>
          <w:sz w:val="28"/>
          <w:lang w:val="uk-UA"/>
        </w:rPr>
        <w:t>Шимановський</w:t>
      </w:r>
      <w:proofErr w:type="spellEnd"/>
      <w:r w:rsidRPr="0038731A">
        <w:rPr>
          <w:sz w:val="28"/>
          <w:lang w:val="uk-UA"/>
        </w:rPr>
        <w:t xml:space="preserve"> О.В., </w:t>
      </w:r>
      <w:proofErr w:type="spellStart"/>
      <w:r w:rsidRPr="0038731A">
        <w:rPr>
          <w:sz w:val="28"/>
          <w:lang w:val="uk-UA"/>
        </w:rPr>
        <w:t>Бєлов</w:t>
      </w:r>
      <w:proofErr w:type="spellEnd"/>
      <w:r w:rsidRPr="0038731A">
        <w:rPr>
          <w:sz w:val="28"/>
          <w:lang w:val="uk-UA"/>
        </w:rPr>
        <w:t xml:space="preserve"> І.Д., </w:t>
      </w:r>
      <w:proofErr w:type="spellStart"/>
      <w:r w:rsidRPr="0038731A">
        <w:rPr>
          <w:sz w:val="28"/>
          <w:lang w:val="uk-UA"/>
        </w:rPr>
        <w:t>Лавріненко</w:t>
      </w:r>
      <w:proofErr w:type="spellEnd"/>
      <w:r w:rsidRPr="0038731A">
        <w:rPr>
          <w:sz w:val="28"/>
          <w:lang w:val="uk-UA"/>
        </w:rPr>
        <w:t xml:space="preserve"> Л.І., Володимирський В.О. Металеві конструкції: Підручник / Під загальною редакцією В.О. </w:t>
      </w:r>
      <w:proofErr w:type="spellStart"/>
      <w:r w:rsidRPr="0038731A">
        <w:rPr>
          <w:sz w:val="28"/>
          <w:lang w:val="uk-UA"/>
        </w:rPr>
        <w:t>Пермякова</w:t>
      </w:r>
      <w:proofErr w:type="spellEnd"/>
      <w:r w:rsidRPr="0038731A">
        <w:rPr>
          <w:sz w:val="28"/>
          <w:lang w:val="uk-UA"/>
        </w:rPr>
        <w:t xml:space="preserve"> та О.В. </w:t>
      </w:r>
      <w:proofErr w:type="spellStart"/>
      <w:r w:rsidRPr="0038731A">
        <w:rPr>
          <w:sz w:val="28"/>
          <w:lang w:val="uk-UA"/>
        </w:rPr>
        <w:t>Шимановського</w:t>
      </w:r>
      <w:proofErr w:type="spellEnd"/>
      <w:r w:rsidRPr="0038731A">
        <w:rPr>
          <w:sz w:val="28"/>
          <w:lang w:val="uk-UA"/>
        </w:rPr>
        <w:t>. – К.: Видавництво «Сталь», 2008. – 812 с., рис. 374, табл. 126. ISBN 978-966-1555-05-0</w:t>
      </w:r>
    </w:p>
    <w:p w:rsidR="001C27B6" w:rsidRPr="0038731A" w:rsidRDefault="001C27B6" w:rsidP="001C27B6">
      <w:pPr>
        <w:jc w:val="both"/>
        <w:rPr>
          <w:sz w:val="28"/>
          <w:lang w:val="uk-UA"/>
        </w:rPr>
      </w:pPr>
      <w:r w:rsidRPr="0038731A">
        <w:rPr>
          <w:sz w:val="28"/>
          <w:lang w:val="uk-UA"/>
        </w:rPr>
        <w:t xml:space="preserve">3. Металеві конструкції: Загальний курс: Підручник для вищих навчальних закладів. </w:t>
      </w:r>
      <w:proofErr w:type="spellStart"/>
      <w:r w:rsidRPr="0038731A">
        <w:rPr>
          <w:sz w:val="28"/>
          <w:lang w:val="uk-UA"/>
        </w:rPr>
        <w:t>Нілов</w:t>
      </w:r>
      <w:proofErr w:type="spellEnd"/>
      <w:r w:rsidRPr="0038731A">
        <w:rPr>
          <w:sz w:val="28"/>
          <w:lang w:val="uk-UA"/>
        </w:rPr>
        <w:t xml:space="preserve"> О.О., </w:t>
      </w:r>
      <w:proofErr w:type="spellStart"/>
      <w:r w:rsidRPr="0038731A">
        <w:rPr>
          <w:sz w:val="28"/>
          <w:lang w:val="uk-UA"/>
        </w:rPr>
        <w:t>Пермяков</w:t>
      </w:r>
      <w:proofErr w:type="spellEnd"/>
      <w:r w:rsidRPr="0038731A">
        <w:rPr>
          <w:sz w:val="28"/>
          <w:lang w:val="uk-UA"/>
        </w:rPr>
        <w:t xml:space="preserve"> В.О., </w:t>
      </w:r>
      <w:proofErr w:type="spellStart"/>
      <w:r w:rsidRPr="0038731A">
        <w:rPr>
          <w:sz w:val="28"/>
          <w:lang w:val="uk-UA"/>
        </w:rPr>
        <w:t>Шимановський</w:t>
      </w:r>
      <w:proofErr w:type="spellEnd"/>
      <w:r w:rsidRPr="0038731A">
        <w:rPr>
          <w:sz w:val="28"/>
          <w:lang w:val="uk-UA"/>
        </w:rPr>
        <w:t xml:space="preserve"> О.В., Білик С.І., </w:t>
      </w:r>
      <w:proofErr w:type="spellStart"/>
      <w:r w:rsidRPr="0038731A">
        <w:rPr>
          <w:sz w:val="28"/>
          <w:lang w:val="uk-UA"/>
        </w:rPr>
        <w:t>Лавріненко</w:t>
      </w:r>
      <w:proofErr w:type="spellEnd"/>
      <w:r w:rsidRPr="0038731A">
        <w:rPr>
          <w:sz w:val="28"/>
          <w:lang w:val="uk-UA"/>
        </w:rPr>
        <w:t xml:space="preserve"> Л.І., </w:t>
      </w:r>
      <w:proofErr w:type="spellStart"/>
      <w:r w:rsidRPr="0038731A">
        <w:rPr>
          <w:sz w:val="28"/>
          <w:lang w:val="uk-UA"/>
        </w:rPr>
        <w:t>Бєлов</w:t>
      </w:r>
      <w:proofErr w:type="spellEnd"/>
      <w:r w:rsidRPr="0038731A">
        <w:rPr>
          <w:sz w:val="28"/>
          <w:lang w:val="uk-UA"/>
        </w:rPr>
        <w:t xml:space="preserve"> І.Д., Володимирський В.О. Видання 2-е, перероблене і доповнене / Під загальною редакцією О.О. </w:t>
      </w:r>
      <w:proofErr w:type="spellStart"/>
      <w:r w:rsidRPr="0038731A">
        <w:rPr>
          <w:sz w:val="28"/>
          <w:lang w:val="uk-UA"/>
        </w:rPr>
        <w:t>Нілова</w:t>
      </w:r>
      <w:proofErr w:type="spellEnd"/>
      <w:r w:rsidRPr="0038731A">
        <w:rPr>
          <w:sz w:val="28"/>
          <w:lang w:val="uk-UA"/>
        </w:rPr>
        <w:t xml:space="preserve"> та О.В.</w:t>
      </w:r>
      <w:proofErr w:type="spellStart"/>
      <w:r w:rsidRPr="0038731A">
        <w:rPr>
          <w:sz w:val="28"/>
          <w:lang w:val="uk-UA"/>
        </w:rPr>
        <w:t>Шимановського</w:t>
      </w:r>
      <w:proofErr w:type="spellEnd"/>
      <w:r w:rsidRPr="0038731A">
        <w:rPr>
          <w:sz w:val="28"/>
          <w:lang w:val="uk-UA"/>
        </w:rPr>
        <w:t>. К.: Видавництво «Сталь», 2010. - 869 с, рис. 408, табл. 138. ІSBN 978-966-1555-41-8.</w:t>
      </w:r>
    </w:p>
    <w:p w:rsidR="001C27B6" w:rsidRPr="0038731A" w:rsidRDefault="001C27B6" w:rsidP="001C27B6">
      <w:pPr>
        <w:pStyle w:val="Style12"/>
        <w:widowControl/>
        <w:spacing w:line="317" w:lineRule="exact"/>
        <w:ind w:firstLine="0"/>
        <w:jc w:val="both"/>
        <w:rPr>
          <w:rFonts w:eastAsia="Times New Roman"/>
          <w:sz w:val="28"/>
          <w:lang w:val="uk-UA" w:eastAsia="ru-RU"/>
        </w:rPr>
      </w:pPr>
      <w:r w:rsidRPr="0038731A">
        <w:rPr>
          <w:rFonts w:eastAsia="Times New Roman"/>
          <w:sz w:val="28"/>
          <w:lang w:val="uk-UA" w:eastAsia="ru-RU"/>
        </w:rPr>
        <w:t xml:space="preserve">4. ДБН В.2.6-198:2014. Сталеві конструкції. Норми проектування. [чинні з 2015-01-01]  Вид. офіц. Київ : </w:t>
      </w:r>
      <w:proofErr w:type="spellStart"/>
      <w:r w:rsidRPr="0038731A">
        <w:rPr>
          <w:rFonts w:eastAsia="Times New Roman"/>
          <w:sz w:val="28"/>
          <w:lang w:val="uk-UA" w:eastAsia="ru-RU"/>
        </w:rPr>
        <w:t>Мінрегіон</w:t>
      </w:r>
      <w:proofErr w:type="spellEnd"/>
      <w:r w:rsidRPr="0038731A">
        <w:rPr>
          <w:rFonts w:eastAsia="Times New Roman"/>
          <w:sz w:val="28"/>
          <w:lang w:val="uk-UA" w:eastAsia="ru-RU"/>
        </w:rPr>
        <w:t xml:space="preserve"> України, 2014. 199 с. </w:t>
      </w:r>
    </w:p>
    <w:p w:rsidR="001C27B6" w:rsidRPr="0038731A" w:rsidRDefault="001C27B6" w:rsidP="001C27B6">
      <w:pPr>
        <w:pStyle w:val="Style12"/>
        <w:widowControl/>
        <w:spacing w:line="317" w:lineRule="exact"/>
        <w:ind w:firstLine="0"/>
        <w:jc w:val="both"/>
        <w:rPr>
          <w:rStyle w:val="FontStyle25"/>
          <w:sz w:val="28"/>
          <w:szCs w:val="28"/>
          <w:lang w:val="uk-UA" w:eastAsia="uk-UA"/>
        </w:rPr>
      </w:pPr>
      <w:r w:rsidRPr="0038731A">
        <w:rPr>
          <w:rStyle w:val="FontStyle25"/>
          <w:sz w:val="28"/>
          <w:szCs w:val="28"/>
          <w:lang w:val="uk-UA" w:eastAsia="uk-UA"/>
        </w:rPr>
        <w:t xml:space="preserve">5. ДСТУ Б Д.2.2-9:2012. Ресурсні елементні кошторисні норми на будівельні роботи. Металеві конструкції (збірник 9) </w:t>
      </w:r>
    </w:p>
    <w:p w:rsidR="001C27B6" w:rsidRPr="0038731A" w:rsidRDefault="001C27B6" w:rsidP="001C27B6">
      <w:pPr>
        <w:pStyle w:val="Style12"/>
        <w:widowControl/>
        <w:spacing w:line="317" w:lineRule="exact"/>
        <w:ind w:firstLine="0"/>
        <w:jc w:val="both"/>
        <w:rPr>
          <w:rStyle w:val="FontStyle25"/>
          <w:sz w:val="28"/>
          <w:szCs w:val="28"/>
          <w:lang w:val="uk-UA" w:eastAsia="uk-UA"/>
        </w:rPr>
      </w:pPr>
      <w:r w:rsidRPr="0038731A">
        <w:rPr>
          <w:rStyle w:val="FontStyle25"/>
          <w:sz w:val="28"/>
          <w:szCs w:val="28"/>
          <w:lang w:val="uk-UA" w:eastAsia="uk-UA"/>
        </w:rPr>
        <w:t xml:space="preserve">6. Клименко Ф. Є., Барабаш В. М. Металеві конструкції. - Львів, видавництво «Світ», 1994-280с. </w:t>
      </w:r>
    </w:p>
    <w:p w:rsidR="00462435" w:rsidRPr="0038731A" w:rsidRDefault="00462435" w:rsidP="00462435">
      <w:pPr>
        <w:pStyle w:val="2"/>
        <w:spacing w:after="0" w:line="240" w:lineRule="auto"/>
        <w:ind w:firstLine="851"/>
        <w:jc w:val="both"/>
        <w:rPr>
          <w:bCs/>
          <w:sz w:val="28"/>
          <w:szCs w:val="28"/>
          <w:lang w:val="uk-UA"/>
        </w:rPr>
      </w:pPr>
    </w:p>
    <w:p w:rsidR="00DF3CD0" w:rsidRPr="0038731A" w:rsidRDefault="00DF3CD0" w:rsidP="00462435">
      <w:pPr>
        <w:pStyle w:val="a4"/>
        <w:ind w:firstLine="851"/>
        <w:jc w:val="both"/>
        <w:rPr>
          <w:b/>
          <w:lang w:val="uk-UA"/>
        </w:rPr>
      </w:pPr>
      <w:r w:rsidRPr="0038731A">
        <w:rPr>
          <w:b/>
          <w:szCs w:val="28"/>
          <w:lang w:val="uk-UA"/>
        </w:rPr>
        <w:t>ПРОГРАМА НАВЧАЛЬНОЇ ДИСЦИПЛІНИ</w:t>
      </w:r>
      <w:r w:rsidRPr="0038731A">
        <w:rPr>
          <w:szCs w:val="28"/>
          <w:lang w:val="uk-UA"/>
        </w:rPr>
        <w:t xml:space="preserve"> </w:t>
      </w:r>
      <w:r w:rsidRPr="0038731A">
        <w:rPr>
          <w:b/>
          <w:lang w:val="uk-UA"/>
        </w:rPr>
        <w:t>«ЗАЛІЗОБЕТОННІ КОНСТРУКЦІЇ»</w:t>
      </w:r>
    </w:p>
    <w:p w:rsidR="00DF3CD0" w:rsidRPr="0038731A" w:rsidRDefault="00DF3CD0" w:rsidP="00DF3CD0">
      <w:pPr>
        <w:pStyle w:val="3"/>
        <w:tabs>
          <w:tab w:val="left" w:pos="5767"/>
        </w:tabs>
        <w:spacing w:before="0" w:after="0"/>
        <w:ind w:firstLine="851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38731A">
        <w:rPr>
          <w:rFonts w:ascii="Times New Roman" w:hAnsi="Times New Roman" w:cs="Times New Roman"/>
          <w:b w:val="0"/>
          <w:sz w:val="28"/>
          <w:szCs w:val="28"/>
          <w:lang w:val="uk-UA"/>
        </w:rPr>
        <w:t>Загальна характеристика бетонів, що застосовуються для залізобетонних конструкцій</w:t>
      </w:r>
      <w:r w:rsidRPr="0038731A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; міцність і </w:t>
      </w:r>
      <w:proofErr w:type="spellStart"/>
      <w:r w:rsidRPr="0038731A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деформативність</w:t>
      </w:r>
      <w:proofErr w:type="spellEnd"/>
      <w:r w:rsidRPr="0038731A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бетону; класи і марки бетону; класифікація арматури; фізико-механічні властивості арматури; основи теорії опору залізобетону; три стадії напружено-деформованого стану залізобетонних елементів; характеристика першої групи граничних станів; характеристика другої групи граничних станів; класифікація навантажень за тривалістю дії. Сполучення навантажень; нормативні і розрахункові навантаження; нормативні і розрахункові опори бетону і арматури; основи теорії міцності залізобетонної балки; розрахунок міцності за нормальними перерізами зігнутого залізобетонного елементу прямокутного профілю з одиночним армуванням; розрахунок міцності за нормальними перерізами зігнутого залізобетонного елементу прямокутного профілю з подвійним армуванням; розрахунок міцності за нормальними перерізами зігнутого залізобетонного елементу таврового профілю; розрахунок міцності за похилими перерізами зігнутого залізобетонного елементу; загальні відомості про стиснуті елементи; основи розрахунку міцності стиснутих елементів; </w:t>
      </w:r>
      <w:r w:rsidR="0038731A" w:rsidRPr="0038731A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</w:t>
      </w:r>
      <w:r w:rsidRPr="0038731A">
        <w:rPr>
          <w:rFonts w:ascii="Times New Roman" w:hAnsi="Times New Roman" w:cs="Times New Roman"/>
          <w:b w:val="0"/>
          <w:bCs w:val="0"/>
          <w:spacing w:val="-2"/>
          <w:sz w:val="28"/>
          <w:szCs w:val="28"/>
          <w:lang w:val="uk-UA"/>
        </w:rPr>
        <w:t>сновні поняття і передумови методу граничних станів щодо визначення експлуатаційних характеристик залізобетонних конструкцій; р</w:t>
      </w:r>
      <w:r w:rsidRPr="0038731A">
        <w:rPr>
          <w:rFonts w:ascii="Times New Roman" w:hAnsi="Times New Roman" w:cs="Times New Roman"/>
          <w:b w:val="0"/>
          <w:bCs w:val="0"/>
          <w:spacing w:val="-1"/>
          <w:sz w:val="28"/>
          <w:szCs w:val="28"/>
          <w:lang w:val="uk-UA"/>
        </w:rPr>
        <w:t xml:space="preserve">озрахунок за утворенням тріщин у центрально-розтягнутих елементах і елементах, що згинаються; особливості розрахунку прогинів залізобетонних конструкцій при наявності та відсутності </w:t>
      </w:r>
      <w:r w:rsidRPr="0038731A">
        <w:rPr>
          <w:rFonts w:ascii="Times New Roman" w:hAnsi="Times New Roman" w:cs="Times New Roman"/>
          <w:b w:val="0"/>
          <w:bCs w:val="0"/>
          <w:spacing w:val="-1"/>
          <w:sz w:val="28"/>
          <w:szCs w:val="28"/>
          <w:lang w:val="uk-UA"/>
        </w:rPr>
        <w:lastRenderedPageBreak/>
        <w:t>нормальних тріщин у розтягнутій зоні; з</w:t>
      </w:r>
      <w:r w:rsidRPr="0038731A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агальна характеристика елементів каркасу; типи з’єднання ригелів з колонами у поперечній рамі; загальна характеристика типів покриття; вибір раціонального поперечного перерізу балки; армування і розрахунок балки; визначення положення небезпечного перерізу балки за довжиною прольоту; класифікація ферм. Особливості її роботи під навантаженням; армування і розрахунок стержнів ферми, що працюють на стиск і розтяг; розрахунок і конструювання вузлів ферми; характеристика і конструкція суцільних і наскрізних колон; вибір розрахункової схеми і статичний розрахунок поперечної рами; розрахунок колон і підбір армування.</w:t>
      </w:r>
      <w:r w:rsidR="001C27B6" w:rsidRPr="0038731A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</w:p>
    <w:p w:rsidR="001C27B6" w:rsidRPr="0038731A" w:rsidRDefault="001C27B6" w:rsidP="001C27B6">
      <w:pPr>
        <w:rPr>
          <w:lang w:val="uk-UA"/>
        </w:rPr>
      </w:pPr>
    </w:p>
    <w:p w:rsidR="001C27B6" w:rsidRPr="0038731A" w:rsidRDefault="001C27B6" w:rsidP="001C27B6">
      <w:pPr>
        <w:pStyle w:val="a4"/>
        <w:ind w:firstLine="480"/>
        <w:jc w:val="center"/>
        <w:rPr>
          <w:b/>
          <w:lang w:val="uk-UA"/>
        </w:rPr>
      </w:pPr>
      <w:r w:rsidRPr="0038731A">
        <w:rPr>
          <w:b/>
          <w:lang w:val="uk-UA"/>
        </w:rPr>
        <w:t>ПЕРЕЛІК ПИТАНЬ З ДИСЦИПЛІНИ «ЗАЛІЗОБЕТОННІ КОНСТРУКЦІЇ»</w:t>
      </w:r>
    </w:p>
    <w:p w:rsidR="001C27B6" w:rsidRPr="0038731A" w:rsidRDefault="001C27B6" w:rsidP="001C27B6">
      <w:pPr>
        <w:pStyle w:val="31"/>
        <w:widowControl w:val="0"/>
        <w:numPr>
          <w:ilvl w:val="0"/>
          <w:numId w:val="10"/>
        </w:numPr>
        <w:tabs>
          <w:tab w:val="clear" w:pos="720"/>
        </w:tabs>
        <w:autoSpaceDE w:val="0"/>
        <w:autoSpaceDN w:val="0"/>
        <w:spacing w:after="0"/>
        <w:ind w:left="360"/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>Структура бетону і його характеристики</w:t>
      </w:r>
      <w:r w:rsidR="0038731A" w:rsidRPr="0038731A">
        <w:rPr>
          <w:sz w:val="28"/>
          <w:szCs w:val="28"/>
          <w:lang w:val="uk-UA"/>
        </w:rPr>
        <w:t xml:space="preserve"> </w:t>
      </w:r>
      <w:r w:rsidR="00F667E4" w:rsidRPr="0038731A">
        <w:rPr>
          <w:sz w:val="28"/>
          <w:szCs w:val="28"/>
          <w:lang w:val="uk-UA"/>
        </w:rPr>
        <w:t>міцності</w:t>
      </w:r>
      <w:r w:rsidRPr="0038731A">
        <w:rPr>
          <w:sz w:val="28"/>
          <w:szCs w:val="28"/>
          <w:lang w:val="uk-UA"/>
        </w:rPr>
        <w:t xml:space="preserve">. </w:t>
      </w:r>
    </w:p>
    <w:p w:rsidR="001C27B6" w:rsidRPr="0038731A" w:rsidRDefault="001C27B6" w:rsidP="001C27B6">
      <w:pPr>
        <w:pStyle w:val="31"/>
        <w:widowControl w:val="0"/>
        <w:numPr>
          <w:ilvl w:val="0"/>
          <w:numId w:val="10"/>
        </w:numPr>
        <w:tabs>
          <w:tab w:val="clear" w:pos="720"/>
        </w:tabs>
        <w:autoSpaceDE w:val="0"/>
        <w:autoSpaceDN w:val="0"/>
        <w:spacing w:after="0"/>
        <w:ind w:left="360"/>
        <w:jc w:val="both"/>
        <w:rPr>
          <w:sz w:val="28"/>
          <w:szCs w:val="28"/>
          <w:lang w:val="uk-UA"/>
        </w:rPr>
      </w:pPr>
      <w:proofErr w:type="spellStart"/>
      <w:r w:rsidRPr="0038731A">
        <w:rPr>
          <w:sz w:val="28"/>
          <w:szCs w:val="28"/>
          <w:lang w:val="uk-UA"/>
        </w:rPr>
        <w:t>Деформативність</w:t>
      </w:r>
      <w:proofErr w:type="spellEnd"/>
      <w:r w:rsidRPr="0038731A">
        <w:rPr>
          <w:sz w:val="28"/>
          <w:szCs w:val="28"/>
          <w:lang w:val="uk-UA"/>
        </w:rPr>
        <w:t xml:space="preserve"> бетону. </w:t>
      </w:r>
    </w:p>
    <w:p w:rsidR="001C27B6" w:rsidRPr="0038731A" w:rsidRDefault="001C27B6" w:rsidP="001C27B6">
      <w:pPr>
        <w:pStyle w:val="31"/>
        <w:widowControl w:val="0"/>
        <w:numPr>
          <w:ilvl w:val="0"/>
          <w:numId w:val="10"/>
        </w:numPr>
        <w:tabs>
          <w:tab w:val="clear" w:pos="720"/>
        </w:tabs>
        <w:autoSpaceDE w:val="0"/>
        <w:autoSpaceDN w:val="0"/>
        <w:spacing w:after="0"/>
        <w:ind w:left="360"/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 xml:space="preserve">Види бетонів та особливості їх фізико-механічних властивостей. </w:t>
      </w:r>
    </w:p>
    <w:p w:rsidR="001C27B6" w:rsidRPr="0038731A" w:rsidRDefault="001C27B6" w:rsidP="001C27B6">
      <w:pPr>
        <w:pStyle w:val="31"/>
        <w:widowControl w:val="0"/>
        <w:numPr>
          <w:ilvl w:val="0"/>
          <w:numId w:val="10"/>
        </w:numPr>
        <w:tabs>
          <w:tab w:val="clear" w:pos="720"/>
        </w:tabs>
        <w:autoSpaceDE w:val="0"/>
        <w:autoSpaceDN w:val="0"/>
        <w:spacing w:after="0"/>
        <w:ind w:left="360"/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>Усадка і повзучість бетону. Модуль деформацій та міра повзучості бетону. Поняття релаксації напружень в бетоні.</w:t>
      </w:r>
    </w:p>
    <w:p w:rsidR="001C27B6" w:rsidRPr="0038731A" w:rsidRDefault="001C27B6" w:rsidP="001C27B6">
      <w:pPr>
        <w:pStyle w:val="31"/>
        <w:widowControl w:val="0"/>
        <w:numPr>
          <w:ilvl w:val="0"/>
          <w:numId w:val="10"/>
        </w:numPr>
        <w:tabs>
          <w:tab w:val="clear" w:pos="720"/>
        </w:tabs>
        <w:autoSpaceDE w:val="0"/>
        <w:autoSpaceDN w:val="0"/>
        <w:spacing w:after="0"/>
        <w:ind w:left="360"/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 xml:space="preserve">Класифікація арматури і способи армування. </w:t>
      </w:r>
    </w:p>
    <w:p w:rsidR="001C27B6" w:rsidRPr="0038731A" w:rsidRDefault="001C27B6" w:rsidP="001C27B6">
      <w:pPr>
        <w:pStyle w:val="31"/>
        <w:widowControl w:val="0"/>
        <w:numPr>
          <w:ilvl w:val="0"/>
          <w:numId w:val="10"/>
        </w:numPr>
        <w:tabs>
          <w:tab w:val="clear" w:pos="720"/>
        </w:tabs>
        <w:autoSpaceDE w:val="0"/>
        <w:autoSpaceDN w:val="0"/>
        <w:spacing w:after="0"/>
        <w:ind w:left="360"/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 xml:space="preserve">Класифікація арматурних сталей і їх застосування. </w:t>
      </w:r>
    </w:p>
    <w:p w:rsidR="001C27B6" w:rsidRPr="0038731A" w:rsidRDefault="001C27B6" w:rsidP="001C27B6">
      <w:pPr>
        <w:pStyle w:val="31"/>
        <w:widowControl w:val="0"/>
        <w:numPr>
          <w:ilvl w:val="0"/>
          <w:numId w:val="10"/>
        </w:numPr>
        <w:tabs>
          <w:tab w:val="clear" w:pos="720"/>
        </w:tabs>
        <w:autoSpaceDE w:val="0"/>
        <w:autoSpaceDN w:val="0"/>
        <w:spacing w:after="0"/>
        <w:ind w:left="360"/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 xml:space="preserve">Арматурні вироби та стикування арматури. </w:t>
      </w:r>
    </w:p>
    <w:p w:rsidR="001C27B6" w:rsidRPr="0038731A" w:rsidRDefault="001C27B6" w:rsidP="001C27B6">
      <w:pPr>
        <w:pStyle w:val="31"/>
        <w:widowControl w:val="0"/>
        <w:numPr>
          <w:ilvl w:val="0"/>
          <w:numId w:val="10"/>
        </w:numPr>
        <w:tabs>
          <w:tab w:val="clear" w:pos="720"/>
        </w:tabs>
        <w:autoSpaceDE w:val="0"/>
        <w:autoSpaceDN w:val="0"/>
        <w:spacing w:after="0"/>
        <w:ind w:left="360"/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>Фізико-механічні властивості арматурних сталей. Неметалева арматура.</w:t>
      </w:r>
    </w:p>
    <w:p w:rsidR="001C27B6" w:rsidRPr="0038731A" w:rsidRDefault="001C27B6" w:rsidP="001C27B6">
      <w:pPr>
        <w:pStyle w:val="31"/>
        <w:widowControl w:val="0"/>
        <w:numPr>
          <w:ilvl w:val="0"/>
          <w:numId w:val="10"/>
        </w:numPr>
        <w:tabs>
          <w:tab w:val="clear" w:pos="720"/>
        </w:tabs>
        <w:autoSpaceDE w:val="0"/>
        <w:autoSpaceDN w:val="0"/>
        <w:spacing w:after="0"/>
        <w:ind w:left="360"/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 xml:space="preserve">Зчеплення арматури з бетоном. </w:t>
      </w:r>
      <w:proofErr w:type="spellStart"/>
      <w:r w:rsidRPr="0038731A">
        <w:rPr>
          <w:sz w:val="28"/>
          <w:szCs w:val="28"/>
          <w:lang w:val="uk-UA"/>
        </w:rPr>
        <w:t>Анкерування</w:t>
      </w:r>
      <w:proofErr w:type="spellEnd"/>
      <w:r w:rsidRPr="0038731A">
        <w:rPr>
          <w:sz w:val="28"/>
          <w:szCs w:val="28"/>
          <w:lang w:val="uk-UA"/>
        </w:rPr>
        <w:t xml:space="preserve"> арматури в бетоні. </w:t>
      </w:r>
    </w:p>
    <w:p w:rsidR="001C27B6" w:rsidRPr="0038731A" w:rsidRDefault="001C27B6" w:rsidP="001C27B6">
      <w:pPr>
        <w:pStyle w:val="31"/>
        <w:widowControl w:val="0"/>
        <w:numPr>
          <w:ilvl w:val="0"/>
          <w:numId w:val="10"/>
        </w:numPr>
        <w:tabs>
          <w:tab w:val="clear" w:pos="720"/>
        </w:tabs>
        <w:autoSpaceDE w:val="0"/>
        <w:autoSpaceDN w:val="0"/>
        <w:spacing w:after="0"/>
        <w:ind w:left="360"/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 xml:space="preserve">Попередньо напружений залізобетон і способи створення попереднього напруження. </w:t>
      </w:r>
    </w:p>
    <w:p w:rsidR="001C27B6" w:rsidRPr="0038731A" w:rsidRDefault="001C27B6" w:rsidP="001C27B6">
      <w:pPr>
        <w:pStyle w:val="31"/>
        <w:widowControl w:val="0"/>
        <w:numPr>
          <w:ilvl w:val="0"/>
          <w:numId w:val="10"/>
        </w:numPr>
        <w:tabs>
          <w:tab w:val="clear" w:pos="720"/>
        </w:tabs>
        <w:autoSpaceDE w:val="0"/>
        <w:autoSpaceDN w:val="0"/>
        <w:spacing w:after="0"/>
        <w:ind w:left="360"/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 xml:space="preserve">Захисний шар в залізобетонних конструкціях (ЗБК). Корозія бетону і залізобетону. </w:t>
      </w:r>
    </w:p>
    <w:p w:rsidR="001C27B6" w:rsidRPr="0038731A" w:rsidRDefault="001C27B6" w:rsidP="001C27B6">
      <w:pPr>
        <w:pStyle w:val="31"/>
        <w:widowControl w:val="0"/>
        <w:numPr>
          <w:ilvl w:val="0"/>
          <w:numId w:val="10"/>
        </w:numPr>
        <w:tabs>
          <w:tab w:val="clear" w:pos="720"/>
        </w:tabs>
        <w:autoSpaceDE w:val="0"/>
        <w:autoSpaceDN w:val="0"/>
        <w:spacing w:after="0"/>
        <w:ind w:left="360"/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 xml:space="preserve">Вплив усадки бетону на деформації і напруження в ЗБК. </w:t>
      </w:r>
    </w:p>
    <w:p w:rsidR="001C27B6" w:rsidRPr="0038731A" w:rsidRDefault="001C27B6" w:rsidP="001C27B6">
      <w:pPr>
        <w:pStyle w:val="31"/>
        <w:widowControl w:val="0"/>
        <w:numPr>
          <w:ilvl w:val="0"/>
          <w:numId w:val="10"/>
        </w:numPr>
        <w:tabs>
          <w:tab w:val="clear" w:pos="720"/>
        </w:tabs>
        <w:autoSpaceDE w:val="0"/>
        <w:autoSpaceDN w:val="0"/>
        <w:spacing w:after="0"/>
        <w:ind w:left="360"/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>Усадка бетону і початкові напруження. Вплив повзучості бетону на деформації і напруження в ЗБК.</w:t>
      </w:r>
    </w:p>
    <w:p w:rsidR="001C27B6" w:rsidRPr="0038731A" w:rsidRDefault="001C27B6" w:rsidP="001C27B6">
      <w:pPr>
        <w:pStyle w:val="31"/>
        <w:widowControl w:val="0"/>
        <w:numPr>
          <w:ilvl w:val="0"/>
          <w:numId w:val="10"/>
        </w:numPr>
        <w:tabs>
          <w:tab w:val="clear" w:pos="720"/>
        </w:tabs>
        <w:autoSpaceDE w:val="0"/>
        <w:autoSpaceDN w:val="0"/>
        <w:spacing w:after="0"/>
        <w:ind w:left="360"/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 xml:space="preserve">Значення експериментальних даних для теорії розрахунку ЗБК. </w:t>
      </w:r>
    </w:p>
    <w:p w:rsidR="001C27B6" w:rsidRPr="0038731A" w:rsidRDefault="001C27B6" w:rsidP="001C27B6">
      <w:pPr>
        <w:pStyle w:val="31"/>
        <w:widowControl w:val="0"/>
        <w:numPr>
          <w:ilvl w:val="0"/>
          <w:numId w:val="10"/>
        </w:numPr>
        <w:tabs>
          <w:tab w:val="clear" w:pos="720"/>
        </w:tabs>
        <w:autoSpaceDE w:val="0"/>
        <w:autoSpaceDN w:val="0"/>
        <w:spacing w:after="0"/>
        <w:ind w:left="360"/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 xml:space="preserve">Стадії напружено-деформованого стану перерізу залізобетонного елемента. </w:t>
      </w:r>
    </w:p>
    <w:p w:rsidR="001C27B6" w:rsidRPr="0038731A" w:rsidRDefault="001C27B6" w:rsidP="001C27B6">
      <w:pPr>
        <w:pStyle w:val="31"/>
        <w:widowControl w:val="0"/>
        <w:numPr>
          <w:ilvl w:val="0"/>
          <w:numId w:val="10"/>
        </w:numPr>
        <w:tabs>
          <w:tab w:val="clear" w:pos="720"/>
        </w:tabs>
        <w:autoSpaceDE w:val="0"/>
        <w:autoSpaceDN w:val="0"/>
        <w:spacing w:after="0"/>
        <w:ind w:left="360"/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 xml:space="preserve">Утворення і розкриття тріщин в ЗБК. Основні напрямки підвищення тріщиностійкості залізобетонних конструкцій. </w:t>
      </w:r>
    </w:p>
    <w:p w:rsidR="001C27B6" w:rsidRPr="0038731A" w:rsidRDefault="001C27B6" w:rsidP="001C27B6">
      <w:pPr>
        <w:pStyle w:val="31"/>
        <w:widowControl w:val="0"/>
        <w:numPr>
          <w:ilvl w:val="0"/>
          <w:numId w:val="10"/>
        </w:numPr>
        <w:tabs>
          <w:tab w:val="clear" w:pos="720"/>
        </w:tabs>
        <w:autoSpaceDE w:val="0"/>
        <w:autoSpaceDN w:val="0"/>
        <w:spacing w:after="0"/>
        <w:ind w:left="360"/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 xml:space="preserve">Розвиток методів розрахунку ЗБК. </w:t>
      </w:r>
    </w:p>
    <w:p w:rsidR="001C27B6" w:rsidRPr="0038731A" w:rsidRDefault="001C27B6" w:rsidP="001C27B6">
      <w:pPr>
        <w:pStyle w:val="31"/>
        <w:widowControl w:val="0"/>
        <w:numPr>
          <w:ilvl w:val="0"/>
          <w:numId w:val="10"/>
        </w:numPr>
        <w:tabs>
          <w:tab w:val="clear" w:pos="720"/>
        </w:tabs>
        <w:autoSpaceDE w:val="0"/>
        <w:autoSpaceDN w:val="0"/>
        <w:spacing w:after="0"/>
        <w:ind w:left="360"/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 xml:space="preserve">Сутність методів розрахунку ЗБК за допустимими напруженнями і за руйнівними зусиллями. </w:t>
      </w:r>
    </w:p>
    <w:p w:rsidR="001C27B6" w:rsidRPr="0038731A" w:rsidRDefault="001C27B6" w:rsidP="001C27B6">
      <w:pPr>
        <w:pStyle w:val="31"/>
        <w:widowControl w:val="0"/>
        <w:numPr>
          <w:ilvl w:val="0"/>
          <w:numId w:val="10"/>
        </w:numPr>
        <w:tabs>
          <w:tab w:val="clear" w:pos="720"/>
        </w:tabs>
        <w:autoSpaceDE w:val="0"/>
        <w:autoSpaceDN w:val="0"/>
        <w:spacing w:after="0"/>
        <w:ind w:left="360"/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 xml:space="preserve">Метод розрахунку залізобетонних елементів за граничними станами. </w:t>
      </w:r>
    </w:p>
    <w:p w:rsidR="001C27B6" w:rsidRPr="0038731A" w:rsidRDefault="001C27B6" w:rsidP="001C27B6">
      <w:pPr>
        <w:pStyle w:val="31"/>
        <w:widowControl w:val="0"/>
        <w:numPr>
          <w:ilvl w:val="0"/>
          <w:numId w:val="10"/>
        </w:numPr>
        <w:tabs>
          <w:tab w:val="clear" w:pos="720"/>
        </w:tabs>
        <w:autoSpaceDE w:val="0"/>
        <w:autoSpaceDN w:val="0"/>
        <w:spacing w:after="0"/>
        <w:ind w:left="360"/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 xml:space="preserve">Попереднє напруження арматури та рівень обтискування бетону. </w:t>
      </w:r>
    </w:p>
    <w:p w:rsidR="001C27B6" w:rsidRPr="0038731A" w:rsidRDefault="001C27B6" w:rsidP="001C27B6">
      <w:pPr>
        <w:pStyle w:val="31"/>
        <w:widowControl w:val="0"/>
        <w:numPr>
          <w:ilvl w:val="0"/>
          <w:numId w:val="10"/>
        </w:numPr>
        <w:tabs>
          <w:tab w:val="clear" w:pos="720"/>
        </w:tabs>
        <w:autoSpaceDE w:val="0"/>
        <w:autoSpaceDN w:val="0"/>
        <w:spacing w:after="0"/>
        <w:ind w:left="360"/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 xml:space="preserve">Втрати попереднього напруження в арматурі. Визначення зусилля попереднього обтискування. </w:t>
      </w:r>
    </w:p>
    <w:p w:rsidR="001C27B6" w:rsidRPr="0038731A" w:rsidRDefault="001C27B6" w:rsidP="001C27B6">
      <w:pPr>
        <w:pStyle w:val="31"/>
        <w:widowControl w:val="0"/>
        <w:numPr>
          <w:ilvl w:val="0"/>
          <w:numId w:val="10"/>
        </w:numPr>
        <w:tabs>
          <w:tab w:val="clear" w:pos="720"/>
        </w:tabs>
        <w:autoSpaceDE w:val="0"/>
        <w:autoSpaceDN w:val="0"/>
        <w:spacing w:after="0"/>
        <w:ind w:left="360"/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 xml:space="preserve">Визначення напружень в бетоні та арматурі від дії зусилля попереднього обтискування бетону, поняття приведеного перерізу і визначення його геометричних характеристик. </w:t>
      </w:r>
    </w:p>
    <w:p w:rsidR="001C27B6" w:rsidRPr="0038731A" w:rsidRDefault="001C27B6" w:rsidP="001C27B6">
      <w:pPr>
        <w:pStyle w:val="31"/>
        <w:widowControl w:val="0"/>
        <w:numPr>
          <w:ilvl w:val="0"/>
          <w:numId w:val="10"/>
        </w:numPr>
        <w:tabs>
          <w:tab w:val="clear" w:pos="720"/>
        </w:tabs>
        <w:autoSpaceDE w:val="0"/>
        <w:autoSpaceDN w:val="0"/>
        <w:spacing w:after="0"/>
        <w:ind w:left="360"/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lastRenderedPageBreak/>
        <w:t xml:space="preserve">Стадії напружено-деформованого стану попередньо напружуваного залізобетонного елемента, що працює на згин, від дії зовнішнього навантаження. </w:t>
      </w:r>
    </w:p>
    <w:p w:rsidR="001C27B6" w:rsidRPr="0038731A" w:rsidRDefault="001C27B6" w:rsidP="001C27B6">
      <w:pPr>
        <w:pStyle w:val="31"/>
        <w:widowControl w:val="0"/>
        <w:numPr>
          <w:ilvl w:val="0"/>
          <w:numId w:val="10"/>
        </w:numPr>
        <w:tabs>
          <w:tab w:val="clear" w:pos="720"/>
        </w:tabs>
        <w:autoSpaceDE w:val="0"/>
        <w:autoSpaceDN w:val="0"/>
        <w:spacing w:after="0"/>
        <w:ind w:left="360"/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>Конструктивні особливості попередньо напружених конструкцій.</w:t>
      </w:r>
    </w:p>
    <w:p w:rsidR="001C27B6" w:rsidRPr="0038731A" w:rsidRDefault="001C27B6" w:rsidP="001C27B6">
      <w:pPr>
        <w:pStyle w:val="31"/>
        <w:widowControl w:val="0"/>
        <w:numPr>
          <w:ilvl w:val="0"/>
          <w:numId w:val="10"/>
        </w:numPr>
        <w:tabs>
          <w:tab w:val="clear" w:pos="720"/>
        </w:tabs>
        <w:autoSpaceDE w:val="0"/>
        <w:autoSpaceDN w:val="0"/>
        <w:spacing w:after="0"/>
        <w:ind w:left="360"/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 xml:space="preserve">Передумови методу розрахунку міцності за чинними нормами. Умови міцності. </w:t>
      </w:r>
    </w:p>
    <w:p w:rsidR="001C27B6" w:rsidRPr="0038731A" w:rsidRDefault="001C27B6" w:rsidP="001C27B6">
      <w:pPr>
        <w:pStyle w:val="31"/>
        <w:widowControl w:val="0"/>
        <w:numPr>
          <w:ilvl w:val="0"/>
          <w:numId w:val="10"/>
        </w:numPr>
        <w:tabs>
          <w:tab w:val="clear" w:pos="720"/>
        </w:tabs>
        <w:autoSpaceDE w:val="0"/>
        <w:autoSpaceDN w:val="0"/>
        <w:spacing w:after="0"/>
        <w:ind w:left="360"/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 xml:space="preserve">Поняття відносної висоти стиснутої зони бетону. Залежність напружень в арматурі від висоти стиснутої зони бетону в стадії руйнування. </w:t>
      </w:r>
    </w:p>
    <w:p w:rsidR="001C27B6" w:rsidRPr="0038731A" w:rsidRDefault="001C27B6" w:rsidP="001C27B6">
      <w:pPr>
        <w:pStyle w:val="31"/>
        <w:widowControl w:val="0"/>
        <w:numPr>
          <w:ilvl w:val="0"/>
          <w:numId w:val="10"/>
        </w:numPr>
        <w:tabs>
          <w:tab w:val="clear" w:pos="720"/>
        </w:tabs>
        <w:autoSpaceDE w:val="0"/>
        <w:autoSpaceDN w:val="0"/>
        <w:spacing w:after="0"/>
        <w:ind w:left="360"/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 xml:space="preserve">Граничний відсоток армування залізобетонних елементів, що працюють на згин. </w:t>
      </w:r>
    </w:p>
    <w:p w:rsidR="001C27B6" w:rsidRPr="0038731A" w:rsidRDefault="001C27B6" w:rsidP="001C27B6">
      <w:pPr>
        <w:pStyle w:val="31"/>
        <w:widowControl w:val="0"/>
        <w:numPr>
          <w:ilvl w:val="0"/>
          <w:numId w:val="10"/>
        </w:numPr>
        <w:tabs>
          <w:tab w:val="clear" w:pos="720"/>
        </w:tabs>
        <w:autoSpaceDE w:val="0"/>
        <w:autoSpaceDN w:val="0"/>
        <w:spacing w:after="0"/>
        <w:ind w:left="360"/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 xml:space="preserve">Конструктивні особливості елементів, що працюють на згинання. Основні положення розрахунку. </w:t>
      </w:r>
    </w:p>
    <w:p w:rsidR="001C27B6" w:rsidRPr="0038731A" w:rsidRDefault="001C27B6" w:rsidP="001C27B6">
      <w:pPr>
        <w:pStyle w:val="31"/>
        <w:widowControl w:val="0"/>
        <w:numPr>
          <w:ilvl w:val="0"/>
          <w:numId w:val="10"/>
        </w:numPr>
        <w:tabs>
          <w:tab w:val="clear" w:pos="720"/>
        </w:tabs>
        <w:autoSpaceDE w:val="0"/>
        <w:autoSpaceDN w:val="0"/>
        <w:spacing w:after="0"/>
        <w:ind w:left="360"/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 xml:space="preserve">Розрахунок міцності нормальних перерізів балочних елементів прямокутного профілю з одиночним армуванням. </w:t>
      </w:r>
    </w:p>
    <w:p w:rsidR="001C27B6" w:rsidRPr="0038731A" w:rsidRDefault="001C27B6" w:rsidP="001C27B6">
      <w:pPr>
        <w:pStyle w:val="31"/>
        <w:widowControl w:val="0"/>
        <w:numPr>
          <w:ilvl w:val="0"/>
          <w:numId w:val="10"/>
        </w:numPr>
        <w:tabs>
          <w:tab w:val="clear" w:pos="720"/>
        </w:tabs>
        <w:autoSpaceDE w:val="0"/>
        <w:autoSpaceDN w:val="0"/>
        <w:spacing w:after="0"/>
        <w:ind w:left="360"/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 xml:space="preserve">Розрахунок міцності нормальних перерізів балочних елементів таврового профілю з одиночним армуванням. </w:t>
      </w:r>
    </w:p>
    <w:p w:rsidR="001C27B6" w:rsidRPr="0038731A" w:rsidRDefault="001C27B6" w:rsidP="001C27B6">
      <w:pPr>
        <w:pStyle w:val="31"/>
        <w:widowControl w:val="0"/>
        <w:numPr>
          <w:ilvl w:val="0"/>
          <w:numId w:val="10"/>
        </w:numPr>
        <w:tabs>
          <w:tab w:val="clear" w:pos="720"/>
        </w:tabs>
        <w:autoSpaceDE w:val="0"/>
        <w:autoSpaceDN w:val="0"/>
        <w:spacing w:after="0"/>
        <w:ind w:left="360"/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 xml:space="preserve">Необхідність подвійного армування перерізів. Розрахунок міцності нормальних перерізів балочних елементів прямокутного профілю з подвійним армуванням. </w:t>
      </w:r>
    </w:p>
    <w:p w:rsidR="001C27B6" w:rsidRPr="0038731A" w:rsidRDefault="001C27B6" w:rsidP="001C27B6">
      <w:pPr>
        <w:pStyle w:val="31"/>
        <w:widowControl w:val="0"/>
        <w:numPr>
          <w:ilvl w:val="0"/>
          <w:numId w:val="10"/>
        </w:numPr>
        <w:tabs>
          <w:tab w:val="clear" w:pos="720"/>
        </w:tabs>
        <w:autoSpaceDE w:val="0"/>
        <w:autoSpaceDN w:val="0"/>
        <w:spacing w:after="0"/>
        <w:ind w:left="360"/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 xml:space="preserve">Схеми </w:t>
      </w:r>
      <w:proofErr w:type="spellStart"/>
      <w:r w:rsidRPr="0038731A">
        <w:rPr>
          <w:sz w:val="28"/>
          <w:szCs w:val="28"/>
          <w:lang w:val="uk-UA"/>
        </w:rPr>
        <w:t>тріщиноутворення</w:t>
      </w:r>
      <w:proofErr w:type="spellEnd"/>
      <w:r w:rsidRPr="0038731A">
        <w:rPr>
          <w:sz w:val="28"/>
          <w:szCs w:val="28"/>
          <w:lang w:val="uk-UA"/>
        </w:rPr>
        <w:t xml:space="preserve"> і руйнування елементів, що працюють на згинання, по похилим перерізам. </w:t>
      </w:r>
    </w:p>
    <w:p w:rsidR="001C27B6" w:rsidRPr="0038731A" w:rsidRDefault="001C27B6" w:rsidP="001C27B6">
      <w:pPr>
        <w:pStyle w:val="31"/>
        <w:widowControl w:val="0"/>
        <w:numPr>
          <w:ilvl w:val="0"/>
          <w:numId w:val="10"/>
        </w:numPr>
        <w:tabs>
          <w:tab w:val="clear" w:pos="720"/>
        </w:tabs>
        <w:autoSpaceDE w:val="0"/>
        <w:autoSpaceDN w:val="0"/>
        <w:spacing w:after="0"/>
        <w:ind w:left="360"/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 xml:space="preserve">Конструктивні вимоги до армування похилих перерізів. </w:t>
      </w:r>
    </w:p>
    <w:p w:rsidR="001C27B6" w:rsidRPr="0038731A" w:rsidRDefault="001C27B6" w:rsidP="001C27B6">
      <w:pPr>
        <w:pStyle w:val="31"/>
        <w:widowControl w:val="0"/>
        <w:numPr>
          <w:ilvl w:val="0"/>
          <w:numId w:val="10"/>
        </w:numPr>
        <w:tabs>
          <w:tab w:val="clear" w:pos="720"/>
        </w:tabs>
        <w:autoSpaceDE w:val="0"/>
        <w:autoSpaceDN w:val="0"/>
        <w:spacing w:after="0"/>
        <w:ind w:left="360"/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 xml:space="preserve">Розрахунок елементів на дію поперечної сили по стиснутій смузі. </w:t>
      </w:r>
    </w:p>
    <w:p w:rsidR="001C27B6" w:rsidRPr="0038731A" w:rsidRDefault="001C27B6" w:rsidP="001C27B6">
      <w:pPr>
        <w:pStyle w:val="31"/>
        <w:widowControl w:val="0"/>
        <w:numPr>
          <w:ilvl w:val="0"/>
          <w:numId w:val="10"/>
        </w:numPr>
        <w:tabs>
          <w:tab w:val="clear" w:pos="720"/>
        </w:tabs>
        <w:autoSpaceDE w:val="0"/>
        <w:autoSpaceDN w:val="0"/>
        <w:spacing w:after="0"/>
        <w:ind w:left="360"/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 xml:space="preserve">Міцність похилих перерізів на дію поперечних сил по похилій тріщині. </w:t>
      </w:r>
    </w:p>
    <w:p w:rsidR="001C27B6" w:rsidRPr="0038731A" w:rsidRDefault="001C27B6" w:rsidP="001C27B6">
      <w:pPr>
        <w:pStyle w:val="31"/>
        <w:widowControl w:val="0"/>
        <w:numPr>
          <w:ilvl w:val="0"/>
          <w:numId w:val="10"/>
        </w:numPr>
        <w:tabs>
          <w:tab w:val="clear" w:pos="720"/>
        </w:tabs>
        <w:autoSpaceDE w:val="0"/>
        <w:autoSpaceDN w:val="0"/>
        <w:spacing w:after="0"/>
        <w:ind w:left="360"/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 xml:space="preserve">Розрахунок елементів без поперечної арматури. </w:t>
      </w:r>
    </w:p>
    <w:p w:rsidR="001C27B6" w:rsidRPr="0038731A" w:rsidRDefault="001C27B6" w:rsidP="001C27B6">
      <w:pPr>
        <w:pStyle w:val="31"/>
        <w:widowControl w:val="0"/>
        <w:numPr>
          <w:ilvl w:val="0"/>
          <w:numId w:val="10"/>
        </w:numPr>
        <w:tabs>
          <w:tab w:val="clear" w:pos="720"/>
        </w:tabs>
        <w:autoSpaceDE w:val="0"/>
        <w:autoSpaceDN w:val="0"/>
        <w:spacing w:after="0"/>
        <w:ind w:left="360"/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 xml:space="preserve">Міцність похилих перерізів за згинальним моментом. Конструктивне забезпечення міцності похилих перерізів за згинальним моментом. </w:t>
      </w:r>
    </w:p>
    <w:p w:rsidR="001C27B6" w:rsidRPr="0038731A" w:rsidRDefault="001C27B6" w:rsidP="001C27B6">
      <w:pPr>
        <w:pStyle w:val="31"/>
        <w:widowControl w:val="0"/>
        <w:numPr>
          <w:ilvl w:val="0"/>
          <w:numId w:val="10"/>
        </w:numPr>
        <w:tabs>
          <w:tab w:val="clear" w:pos="720"/>
        </w:tabs>
        <w:autoSpaceDE w:val="0"/>
        <w:autoSpaceDN w:val="0"/>
        <w:spacing w:after="0"/>
        <w:ind w:left="360"/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>Конструктивні особливості</w:t>
      </w:r>
      <w:r w:rsidRPr="0038731A">
        <w:rPr>
          <w:b/>
          <w:bCs/>
          <w:sz w:val="28"/>
          <w:szCs w:val="28"/>
          <w:lang w:val="uk-UA"/>
        </w:rPr>
        <w:t xml:space="preserve"> </w:t>
      </w:r>
      <w:r w:rsidRPr="0038731A">
        <w:rPr>
          <w:sz w:val="28"/>
          <w:szCs w:val="28"/>
          <w:lang w:val="uk-UA"/>
        </w:rPr>
        <w:t xml:space="preserve">стиснутих елементів. </w:t>
      </w:r>
    </w:p>
    <w:p w:rsidR="001C27B6" w:rsidRPr="0038731A" w:rsidRDefault="001C27B6" w:rsidP="001C27B6">
      <w:pPr>
        <w:pStyle w:val="31"/>
        <w:widowControl w:val="0"/>
        <w:numPr>
          <w:ilvl w:val="0"/>
          <w:numId w:val="10"/>
        </w:numPr>
        <w:tabs>
          <w:tab w:val="clear" w:pos="720"/>
        </w:tabs>
        <w:autoSpaceDE w:val="0"/>
        <w:autoSpaceDN w:val="0"/>
        <w:spacing w:after="0"/>
        <w:ind w:left="360"/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>Основні положення розрахунку позацентрово</w:t>
      </w:r>
      <w:r w:rsidR="00F667E4">
        <w:rPr>
          <w:sz w:val="28"/>
          <w:szCs w:val="28"/>
          <w:lang w:val="uk-UA"/>
        </w:rPr>
        <w:t>-</w:t>
      </w:r>
      <w:r w:rsidRPr="0038731A">
        <w:rPr>
          <w:sz w:val="28"/>
          <w:szCs w:val="28"/>
          <w:lang w:val="uk-UA"/>
        </w:rPr>
        <w:t xml:space="preserve">стиснутих елементів будь-якого симетричного перерізу. Два випадки руйнування стиснутих елементів. Врахування впливу прогину. </w:t>
      </w:r>
    </w:p>
    <w:p w:rsidR="001C27B6" w:rsidRPr="0038731A" w:rsidRDefault="001C27B6" w:rsidP="001C27B6">
      <w:pPr>
        <w:pStyle w:val="31"/>
        <w:widowControl w:val="0"/>
        <w:numPr>
          <w:ilvl w:val="0"/>
          <w:numId w:val="10"/>
        </w:numPr>
        <w:tabs>
          <w:tab w:val="clear" w:pos="720"/>
        </w:tabs>
        <w:autoSpaceDE w:val="0"/>
        <w:autoSpaceDN w:val="0"/>
        <w:spacing w:after="0"/>
        <w:ind w:left="360"/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>Методика розрахунку позацентрово</w:t>
      </w:r>
      <w:r w:rsidR="00F667E4">
        <w:rPr>
          <w:sz w:val="28"/>
          <w:szCs w:val="28"/>
          <w:lang w:val="uk-UA"/>
        </w:rPr>
        <w:t>-</w:t>
      </w:r>
      <w:r w:rsidRPr="0038731A">
        <w:rPr>
          <w:sz w:val="28"/>
          <w:szCs w:val="28"/>
          <w:lang w:val="uk-UA"/>
        </w:rPr>
        <w:t xml:space="preserve">стиснутих елементів прямокутного перерізу із симетричним армуванням. </w:t>
      </w:r>
    </w:p>
    <w:p w:rsidR="001C27B6" w:rsidRPr="0038731A" w:rsidRDefault="001C27B6" w:rsidP="001C27B6">
      <w:pPr>
        <w:pStyle w:val="31"/>
        <w:widowControl w:val="0"/>
        <w:numPr>
          <w:ilvl w:val="0"/>
          <w:numId w:val="10"/>
        </w:numPr>
        <w:tabs>
          <w:tab w:val="clear" w:pos="720"/>
        </w:tabs>
        <w:autoSpaceDE w:val="0"/>
        <w:autoSpaceDN w:val="0"/>
        <w:spacing w:after="0"/>
        <w:ind w:left="360"/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>Розрахунок позацентрово</w:t>
      </w:r>
      <w:r w:rsidR="00F667E4">
        <w:rPr>
          <w:sz w:val="28"/>
          <w:szCs w:val="28"/>
          <w:lang w:val="uk-UA"/>
        </w:rPr>
        <w:t>-</w:t>
      </w:r>
      <w:r w:rsidRPr="0038731A">
        <w:rPr>
          <w:sz w:val="28"/>
          <w:szCs w:val="28"/>
          <w:lang w:val="uk-UA"/>
        </w:rPr>
        <w:t xml:space="preserve">стиснутих елементів прямокутного перерізу із несиметричним армуванням. </w:t>
      </w:r>
    </w:p>
    <w:p w:rsidR="001C27B6" w:rsidRPr="0038731A" w:rsidRDefault="001C27B6" w:rsidP="001C27B6">
      <w:pPr>
        <w:pStyle w:val="31"/>
        <w:widowControl w:val="0"/>
        <w:numPr>
          <w:ilvl w:val="0"/>
          <w:numId w:val="10"/>
        </w:numPr>
        <w:tabs>
          <w:tab w:val="clear" w:pos="720"/>
        </w:tabs>
        <w:autoSpaceDE w:val="0"/>
        <w:autoSpaceDN w:val="0"/>
        <w:spacing w:after="0"/>
        <w:ind w:left="360"/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 xml:space="preserve">Розрахунок елементів з випадковими ексцентриситетами. </w:t>
      </w:r>
    </w:p>
    <w:p w:rsidR="001C27B6" w:rsidRPr="0038731A" w:rsidRDefault="001C27B6" w:rsidP="001C27B6">
      <w:pPr>
        <w:pStyle w:val="31"/>
        <w:widowControl w:val="0"/>
        <w:numPr>
          <w:ilvl w:val="0"/>
          <w:numId w:val="10"/>
        </w:numPr>
        <w:tabs>
          <w:tab w:val="clear" w:pos="720"/>
        </w:tabs>
        <w:autoSpaceDE w:val="0"/>
        <w:autoSpaceDN w:val="0"/>
        <w:spacing w:after="0"/>
        <w:ind w:left="360"/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 xml:space="preserve">Конструктивні особливості розтягнутих елементів. Центрально-розтягнуті елементи. Конструктивні особливості. Розрахунок на міцність. </w:t>
      </w:r>
    </w:p>
    <w:p w:rsidR="001C27B6" w:rsidRPr="0038731A" w:rsidRDefault="001C27B6" w:rsidP="001C27B6">
      <w:pPr>
        <w:pStyle w:val="31"/>
        <w:widowControl w:val="0"/>
        <w:numPr>
          <w:ilvl w:val="0"/>
          <w:numId w:val="10"/>
        </w:numPr>
        <w:tabs>
          <w:tab w:val="clear" w:pos="720"/>
        </w:tabs>
        <w:autoSpaceDE w:val="0"/>
        <w:autoSpaceDN w:val="0"/>
        <w:spacing w:after="0"/>
        <w:ind w:left="360"/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>Необхідність розрахунку залізобетонних елементів на утворення тріщин. Основні передумови нормативної методики розрахунку.</w:t>
      </w:r>
    </w:p>
    <w:p w:rsidR="001C27B6" w:rsidRPr="0038731A" w:rsidRDefault="001C27B6" w:rsidP="001C27B6">
      <w:pPr>
        <w:pStyle w:val="31"/>
        <w:widowControl w:val="0"/>
        <w:numPr>
          <w:ilvl w:val="0"/>
          <w:numId w:val="10"/>
        </w:numPr>
        <w:tabs>
          <w:tab w:val="clear" w:pos="720"/>
        </w:tabs>
        <w:autoSpaceDE w:val="0"/>
        <w:autoSpaceDN w:val="0"/>
        <w:spacing w:after="0"/>
        <w:ind w:left="360"/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 xml:space="preserve">Розрахунок на утворення тріщин, нормальних до поздовжньої осі елемента. </w:t>
      </w:r>
    </w:p>
    <w:p w:rsidR="001C27B6" w:rsidRPr="0038731A" w:rsidRDefault="001C27B6" w:rsidP="001C27B6">
      <w:pPr>
        <w:pStyle w:val="31"/>
        <w:widowControl w:val="0"/>
        <w:numPr>
          <w:ilvl w:val="0"/>
          <w:numId w:val="10"/>
        </w:numPr>
        <w:tabs>
          <w:tab w:val="clear" w:pos="720"/>
        </w:tabs>
        <w:autoSpaceDE w:val="0"/>
        <w:autoSpaceDN w:val="0"/>
        <w:spacing w:after="0"/>
        <w:ind w:left="360"/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 xml:space="preserve">Розрахунок на розкриття тріщин. </w:t>
      </w:r>
    </w:p>
    <w:p w:rsidR="001C27B6" w:rsidRPr="0038731A" w:rsidRDefault="001C27B6" w:rsidP="001C27B6">
      <w:pPr>
        <w:pStyle w:val="31"/>
        <w:widowControl w:val="0"/>
        <w:numPr>
          <w:ilvl w:val="0"/>
          <w:numId w:val="10"/>
        </w:numPr>
        <w:tabs>
          <w:tab w:val="clear" w:pos="720"/>
        </w:tabs>
        <w:autoSpaceDE w:val="0"/>
        <w:autoSpaceDN w:val="0"/>
        <w:spacing w:after="0"/>
        <w:ind w:left="360"/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 xml:space="preserve">Розрахунок на утворення та розкриття тріщин, похилих до поздовжньої осі елемента. </w:t>
      </w:r>
    </w:p>
    <w:p w:rsidR="001C27B6" w:rsidRPr="0038731A" w:rsidRDefault="001C27B6" w:rsidP="001C27B6">
      <w:pPr>
        <w:pStyle w:val="31"/>
        <w:widowControl w:val="0"/>
        <w:numPr>
          <w:ilvl w:val="0"/>
          <w:numId w:val="10"/>
        </w:numPr>
        <w:tabs>
          <w:tab w:val="clear" w:pos="720"/>
        </w:tabs>
        <w:autoSpaceDE w:val="0"/>
        <w:autoSpaceDN w:val="0"/>
        <w:spacing w:after="0"/>
        <w:ind w:left="360"/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lastRenderedPageBreak/>
        <w:t>Розрахунок на закриття тріщин.</w:t>
      </w:r>
    </w:p>
    <w:p w:rsidR="001C27B6" w:rsidRPr="0038731A" w:rsidRDefault="001C27B6" w:rsidP="001C27B6">
      <w:pPr>
        <w:pStyle w:val="31"/>
        <w:widowControl w:val="0"/>
        <w:numPr>
          <w:ilvl w:val="0"/>
          <w:numId w:val="10"/>
        </w:numPr>
        <w:tabs>
          <w:tab w:val="clear" w:pos="720"/>
        </w:tabs>
        <w:autoSpaceDE w:val="0"/>
        <w:autoSpaceDN w:val="0"/>
        <w:spacing w:after="0"/>
        <w:ind w:left="360"/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 xml:space="preserve">Гранично допустимі значення прогинів. Передумови розрахунку деформацій. </w:t>
      </w:r>
    </w:p>
    <w:p w:rsidR="001C27B6" w:rsidRPr="0038731A" w:rsidRDefault="001C27B6" w:rsidP="001C27B6">
      <w:pPr>
        <w:pStyle w:val="31"/>
        <w:widowControl w:val="0"/>
        <w:numPr>
          <w:ilvl w:val="0"/>
          <w:numId w:val="10"/>
        </w:numPr>
        <w:tabs>
          <w:tab w:val="clear" w:pos="720"/>
        </w:tabs>
        <w:autoSpaceDE w:val="0"/>
        <w:autoSpaceDN w:val="0"/>
        <w:spacing w:after="0"/>
        <w:ind w:left="360"/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 xml:space="preserve">Кривизна осі і жорсткість елементів на ділянках без тріщин в розтягнутій зоні. </w:t>
      </w:r>
    </w:p>
    <w:p w:rsidR="001C27B6" w:rsidRPr="0038731A" w:rsidRDefault="001C27B6" w:rsidP="001C27B6">
      <w:pPr>
        <w:pStyle w:val="31"/>
        <w:widowControl w:val="0"/>
        <w:numPr>
          <w:ilvl w:val="0"/>
          <w:numId w:val="10"/>
        </w:numPr>
        <w:tabs>
          <w:tab w:val="clear" w:pos="720"/>
        </w:tabs>
        <w:autoSpaceDE w:val="0"/>
        <w:autoSpaceDN w:val="0"/>
        <w:spacing w:after="0"/>
        <w:ind w:left="360"/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 xml:space="preserve">Кривизна осі і жорсткість елементів на ділянках з тріщинами в розтягнутій зоні. </w:t>
      </w:r>
    </w:p>
    <w:p w:rsidR="001C27B6" w:rsidRPr="0038731A" w:rsidRDefault="001C27B6" w:rsidP="001C27B6">
      <w:pPr>
        <w:pStyle w:val="31"/>
        <w:widowControl w:val="0"/>
        <w:numPr>
          <w:ilvl w:val="0"/>
          <w:numId w:val="10"/>
        </w:numPr>
        <w:tabs>
          <w:tab w:val="clear" w:pos="720"/>
        </w:tabs>
        <w:autoSpaceDE w:val="0"/>
        <w:autoSpaceDN w:val="0"/>
        <w:spacing w:after="0"/>
        <w:ind w:left="360"/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 xml:space="preserve">Визначення прогинів залізобетонних елементів. </w:t>
      </w:r>
    </w:p>
    <w:p w:rsidR="001C27B6" w:rsidRPr="0038731A" w:rsidRDefault="001C27B6" w:rsidP="001C27B6">
      <w:pPr>
        <w:rPr>
          <w:lang w:val="uk-UA"/>
        </w:rPr>
      </w:pPr>
    </w:p>
    <w:p w:rsidR="001C27B6" w:rsidRPr="0038731A" w:rsidRDefault="001C27B6" w:rsidP="001C27B6">
      <w:pPr>
        <w:jc w:val="center"/>
        <w:rPr>
          <w:b/>
          <w:sz w:val="28"/>
          <w:szCs w:val="28"/>
          <w:lang w:val="uk-UA"/>
        </w:rPr>
      </w:pPr>
      <w:r w:rsidRPr="0038731A">
        <w:rPr>
          <w:b/>
          <w:sz w:val="28"/>
          <w:szCs w:val="28"/>
          <w:lang w:val="uk-UA"/>
        </w:rPr>
        <w:t>РЕКОМЕНДОВАНА ЛІТЕРАТУРА</w:t>
      </w:r>
    </w:p>
    <w:p w:rsidR="001C27B6" w:rsidRPr="0038731A" w:rsidRDefault="001C27B6" w:rsidP="001C27B6">
      <w:pPr>
        <w:pStyle w:val="31"/>
        <w:widowControl w:val="0"/>
        <w:autoSpaceDE w:val="0"/>
        <w:autoSpaceDN w:val="0"/>
        <w:spacing w:after="0"/>
        <w:ind w:left="360"/>
        <w:jc w:val="both"/>
        <w:rPr>
          <w:sz w:val="28"/>
          <w:szCs w:val="28"/>
          <w:lang w:val="uk-UA"/>
        </w:rPr>
      </w:pPr>
    </w:p>
    <w:p w:rsidR="001C27B6" w:rsidRPr="0038731A" w:rsidRDefault="001C27B6" w:rsidP="001C27B6">
      <w:pPr>
        <w:pStyle w:val="11"/>
        <w:tabs>
          <w:tab w:val="left" w:pos="0"/>
        </w:tabs>
        <w:spacing w:before="65"/>
        <w:ind w:left="0" w:right="142" w:firstLine="0"/>
        <w:rPr>
          <w:sz w:val="28"/>
          <w:szCs w:val="28"/>
        </w:rPr>
      </w:pPr>
      <w:r w:rsidRPr="0038731A">
        <w:rPr>
          <w:sz w:val="28"/>
          <w:szCs w:val="28"/>
        </w:rPr>
        <w:t xml:space="preserve">1. ДСТУ Н Б В.2.6-218:2016. Настанова з проектування та виготовлення конструкцій із </w:t>
      </w:r>
      <w:proofErr w:type="spellStart"/>
      <w:r w:rsidRPr="0038731A">
        <w:rPr>
          <w:sz w:val="28"/>
          <w:szCs w:val="28"/>
        </w:rPr>
        <w:t>дисперсноармованого</w:t>
      </w:r>
      <w:proofErr w:type="spellEnd"/>
      <w:r w:rsidRPr="0038731A">
        <w:rPr>
          <w:sz w:val="28"/>
          <w:szCs w:val="28"/>
        </w:rPr>
        <w:t xml:space="preserve"> бетону. – К.: ДП «</w:t>
      </w:r>
      <w:proofErr w:type="spellStart"/>
      <w:r w:rsidRPr="0038731A">
        <w:rPr>
          <w:sz w:val="28"/>
          <w:szCs w:val="28"/>
        </w:rPr>
        <w:t>УкрНДНЦ</w:t>
      </w:r>
      <w:proofErr w:type="spellEnd"/>
      <w:r w:rsidRPr="0038731A">
        <w:rPr>
          <w:sz w:val="28"/>
          <w:szCs w:val="28"/>
        </w:rPr>
        <w:t>», 2017.</w:t>
      </w:r>
    </w:p>
    <w:p w:rsidR="001C27B6" w:rsidRPr="0038731A" w:rsidRDefault="001C27B6" w:rsidP="001C27B6">
      <w:pPr>
        <w:pStyle w:val="11"/>
        <w:tabs>
          <w:tab w:val="left" w:pos="0"/>
        </w:tabs>
        <w:spacing w:before="65"/>
        <w:ind w:left="0" w:right="142" w:firstLine="0"/>
        <w:rPr>
          <w:sz w:val="28"/>
          <w:szCs w:val="28"/>
        </w:rPr>
      </w:pPr>
      <w:r w:rsidRPr="0038731A">
        <w:rPr>
          <w:sz w:val="28"/>
          <w:szCs w:val="28"/>
        </w:rPr>
        <w:t xml:space="preserve">2. ДСТУ Б В.2.6-2004:2015. Розрахунок і конструювання армоцементних конструкцій будівель і споруд. – К.: </w:t>
      </w:r>
      <w:proofErr w:type="spellStart"/>
      <w:r w:rsidRPr="0038731A">
        <w:rPr>
          <w:sz w:val="28"/>
          <w:szCs w:val="28"/>
        </w:rPr>
        <w:t>Мінрегіон</w:t>
      </w:r>
      <w:proofErr w:type="spellEnd"/>
      <w:r w:rsidRPr="0038731A">
        <w:rPr>
          <w:sz w:val="28"/>
          <w:szCs w:val="28"/>
        </w:rPr>
        <w:t xml:space="preserve"> України, 2015.</w:t>
      </w:r>
    </w:p>
    <w:p w:rsidR="001C27B6" w:rsidRPr="0038731A" w:rsidRDefault="001C27B6" w:rsidP="001C27B6">
      <w:pPr>
        <w:pStyle w:val="11"/>
        <w:tabs>
          <w:tab w:val="left" w:pos="0"/>
        </w:tabs>
        <w:ind w:left="0" w:right="145" w:firstLine="0"/>
        <w:rPr>
          <w:sz w:val="28"/>
          <w:szCs w:val="28"/>
        </w:rPr>
      </w:pPr>
      <w:r w:rsidRPr="0038731A">
        <w:rPr>
          <w:sz w:val="28"/>
          <w:szCs w:val="28"/>
        </w:rPr>
        <w:t xml:space="preserve">3. Eurocode-2: </w:t>
      </w:r>
      <w:proofErr w:type="spellStart"/>
      <w:r w:rsidRPr="0038731A">
        <w:rPr>
          <w:sz w:val="28"/>
          <w:szCs w:val="28"/>
        </w:rPr>
        <w:t>Design</w:t>
      </w:r>
      <w:proofErr w:type="spellEnd"/>
      <w:r w:rsidRPr="0038731A">
        <w:rPr>
          <w:sz w:val="28"/>
          <w:szCs w:val="28"/>
        </w:rPr>
        <w:t xml:space="preserve"> </w:t>
      </w:r>
      <w:proofErr w:type="spellStart"/>
      <w:r w:rsidRPr="0038731A">
        <w:rPr>
          <w:sz w:val="28"/>
          <w:szCs w:val="28"/>
        </w:rPr>
        <w:t>of</w:t>
      </w:r>
      <w:proofErr w:type="spellEnd"/>
      <w:r w:rsidRPr="0038731A">
        <w:rPr>
          <w:sz w:val="28"/>
          <w:szCs w:val="28"/>
        </w:rPr>
        <w:t xml:space="preserve"> </w:t>
      </w:r>
      <w:proofErr w:type="spellStart"/>
      <w:r w:rsidRPr="0038731A">
        <w:rPr>
          <w:sz w:val="28"/>
          <w:szCs w:val="28"/>
        </w:rPr>
        <w:t>Concrete</w:t>
      </w:r>
      <w:proofErr w:type="spellEnd"/>
      <w:r w:rsidRPr="0038731A">
        <w:rPr>
          <w:sz w:val="28"/>
          <w:szCs w:val="28"/>
        </w:rPr>
        <w:t xml:space="preserve"> </w:t>
      </w:r>
      <w:proofErr w:type="spellStart"/>
      <w:r w:rsidRPr="0038731A">
        <w:rPr>
          <w:sz w:val="28"/>
          <w:szCs w:val="28"/>
        </w:rPr>
        <w:t>Structures</w:t>
      </w:r>
      <w:proofErr w:type="spellEnd"/>
      <w:r w:rsidRPr="0038731A">
        <w:rPr>
          <w:sz w:val="28"/>
          <w:szCs w:val="28"/>
        </w:rPr>
        <w:t xml:space="preserve">. – </w:t>
      </w:r>
      <w:proofErr w:type="spellStart"/>
      <w:r w:rsidRPr="0038731A">
        <w:rPr>
          <w:sz w:val="28"/>
          <w:szCs w:val="28"/>
        </w:rPr>
        <w:t>Part</w:t>
      </w:r>
      <w:proofErr w:type="spellEnd"/>
      <w:r w:rsidRPr="0038731A">
        <w:rPr>
          <w:sz w:val="28"/>
          <w:szCs w:val="28"/>
        </w:rPr>
        <w:t xml:space="preserve"> 1-1: </w:t>
      </w:r>
      <w:proofErr w:type="spellStart"/>
      <w:r w:rsidRPr="0038731A">
        <w:rPr>
          <w:sz w:val="28"/>
          <w:szCs w:val="28"/>
        </w:rPr>
        <w:t>General</w:t>
      </w:r>
      <w:proofErr w:type="spellEnd"/>
      <w:r w:rsidRPr="0038731A">
        <w:rPr>
          <w:sz w:val="28"/>
          <w:szCs w:val="28"/>
        </w:rPr>
        <w:t xml:space="preserve"> </w:t>
      </w:r>
      <w:proofErr w:type="spellStart"/>
      <w:r w:rsidRPr="0038731A">
        <w:rPr>
          <w:sz w:val="28"/>
          <w:szCs w:val="28"/>
        </w:rPr>
        <w:t>Rules</w:t>
      </w:r>
      <w:proofErr w:type="spellEnd"/>
      <w:r w:rsidRPr="0038731A">
        <w:rPr>
          <w:sz w:val="28"/>
          <w:szCs w:val="28"/>
        </w:rPr>
        <w:t xml:space="preserve"> </w:t>
      </w:r>
      <w:proofErr w:type="spellStart"/>
      <w:r w:rsidRPr="0038731A">
        <w:rPr>
          <w:sz w:val="28"/>
          <w:szCs w:val="28"/>
        </w:rPr>
        <w:t>and</w:t>
      </w:r>
      <w:proofErr w:type="spellEnd"/>
      <w:r w:rsidRPr="0038731A">
        <w:rPr>
          <w:sz w:val="28"/>
          <w:szCs w:val="28"/>
        </w:rPr>
        <w:t xml:space="preserve"> </w:t>
      </w:r>
      <w:proofErr w:type="spellStart"/>
      <w:r w:rsidRPr="0038731A">
        <w:rPr>
          <w:sz w:val="28"/>
          <w:szCs w:val="28"/>
        </w:rPr>
        <w:t>Rules</w:t>
      </w:r>
      <w:proofErr w:type="spellEnd"/>
      <w:r w:rsidRPr="0038731A">
        <w:rPr>
          <w:sz w:val="28"/>
          <w:szCs w:val="28"/>
        </w:rPr>
        <w:t xml:space="preserve"> </w:t>
      </w:r>
      <w:proofErr w:type="spellStart"/>
      <w:r w:rsidRPr="0038731A">
        <w:rPr>
          <w:sz w:val="28"/>
          <w:szCs w:val="28"/>
        </w:rPr>
        <w:t>for</w:t>
      </w:r>
      <w:proofErr w:type="spellEnd"/>
      <w:r w:rsidRPr="0038731A">
        <w:rPr>
          <w:sz w:val="28"/>
          <w:szCs w:val="28"/>
        </w:rPr>
        <w:t xml:space="preserve"> </w:t>
      </w:r>
      <w:proofErr w:type="spellStart"/>
      <w:r w:rsidRPr="0038731A">
        <w:rPr>
          <w:sz w:val="28"/>
          <w:szCs w:val="28"/>
        </w:rPr>
        <w:t>Building</w:t>
      </w:r>
      <w:proofErr w:type="spellEnd"/>
      <w:r w:rsidRPr="0038731A">
        <w:rPr>
          <w:sz w:val="28"/>
          <w:szCs w:val="28"/>
        </w:rPr>
        <w:t>: EN 1992-1-1. – [</w:t>
      </w:r>
      <w:proofErr w:type="spellStart"/>
      <w:r w:rsidRPr="0038731A">
        <w:rPr>
          <w:sz w:val="28"/>
          <w:szCs w:val="28"/>
        </w:rPr>
        <w:t>Final</w:t>
      </w:r>
      <w:proofErr w:type="spellEnd"/>
      <w:r w:rsidRPr="0038731A">
        <w:rPr>
          <w:sz w:val="28"/>
          <w:szCs w:val="28"/>
        </w:rPr>
        <w:t xml:space="preserve"> </w:t>
      </w:r>
      <w:proofErr w:type="spellStart"/>
      <w:r w:rsidRPr="0038731A">
        <w:rPr>
          <w:sz w:val="28"/>
          <w:szCs w:val="28"/>
        </w:rPr>
        <w:t>Draft</w:t>
      </w:r>
      <w:proofErr w:type="spellEnd"/>
      <w:r w:rsidRPr="0038731A">
        <w:rPr>
          <w:sz w:val="28"/>
          <w:szCs w:val="28"/>
        </w:rPr>
        <w:t xml:space="preserve">, </w:t>
      </w:r>
      <w:proofErr w:type="spellStart"/>
      <w:r w:rsidRPr="0038731A">
        <w:rPr>
          <w:sz w:val="28"/>
          <w:szCs w:val="28"/>
        </w:rPr>
        <w:t>December</w:t>
      </w:r>
      <w:proofErr w:type="spellEnd"/>
      <w:r w:rsidRPr="0038731A">
        <w:rPr>
          <w:sz w:val="28"/>
          <w:szCs w:val="28"/>
        </w:rPr>
        <w:t xml:space="preserve">, 2004].  – </w:t>
      </w:r>
      <w:proofErr w:type="spellStart"/>
      <w:r w:rsidRPr="0038731A">
        <w:rPr>
          <w:sz w:val="28"/>
          <w:szCs w:val="28"/>
        </w:rPr>
        <w:t>Brussels</w:t>
      </w:r>
      <w:proofErr w:type="spellEnd"/>
      <w:r w:rsidRPr="0038731A">
        <w:rPr>
          <w:sz w:val="28"/>
          <w:szCs w:val="28"/>
        </w:rPr>
        <w:t>: CEN, – 2004. –  225 p. – Європейський</w:t>
      </w:r>
      <w:r w:rsidRPr="0038731A">
        <w:rPr>
          <w:spacing w:val="-3"/>
          <w:sz w:val="28"/>
          <w:szCs w:val="28"/>
        </w:rPr>
        <w:t xml:space="preserve"> </w:t>
      </w:r>
      <w:r w:rsidRPr="0038731A">
        <w:rPr>
          <w:sz w:val="28"/>
          <w:szCs w:val="28"/>
        </w:rPr>
        <w:t>стандарт.</w:t>
      </w:r>
    </w:p>
    <w:p w:rsidR="001C27B6" w:rsidRPr="0038731A" w:rsidRDefault="001C27B6" w:rsidP="001C27B6">
      <w:pPr>
        <w:pStyle w:val="a8"/>
        <w:tabs>
          <w:tab w:val="left" w:pos="0"/>
        </w:tabs>
        <w:ind w:left="0"/>
        <w:jc w:val="both"/>
        <w:rPr>
          <w:szCs w:val="28"/>
          <w:lang w:val="uk-UA"/>
        </w:rPr>
      </w:pPr>
      <w:r w:rsidRPr="0038731A">
        <w:rPr>
          <w:szCs w:val="28"/>
          <w:lang w:val="uk-UA"/>
        </w:rPr>
        <w:t xml:space="preserve">4. </w:t>
      </w:r>
      <w:proofErr w:type="spellStart"/>
      <w:r w:rsidRPr="0038731A">
        <w:rPr>
          <w:szCs w:val="28"/>
          <w:lang w:val="uk-UA"/>
        </w:rPr>
        <w:t>Вахненко</w:t>
      </w:r>
      <w:proofErr w:type="spellEnd"/>
      <w:r w:rsidRPr="0038731A">
        <w:rPr>
          <w:szCs w:val="28"/>
          <w:lang w:val="uk-UA"/>
        </w:rPr>
        <w:t xml:space="preserve"> П.Ф. Залізобетонні конструкції. – К.: Урожай, 1995. – 368 с.</w:t>
      </w:r>
    </w:p>
    <w:p w:rsidR="001C27B6" w:rsidRPr="0038731A" w:rsidRDefault="001C27B6" w:rsidP="001C27B6">
      <w:pPr>
        <w:pStyle w:val="a8"/>
        <w:tabs>
          <w:tab w:val="left" w:pos="0"/>
        </w:tabs>
        <w:spacing w:after="0"/>
        <w:ind w:left="0"/>
        <w:jc w:val="both"/>
        <w:rPr>
          <w:szCs w:val="28"/>
          <w:lang w:val="uk-UA"/>
        </w:rPr>
      </w:pPr>
      <w:r w:rsidRPr="0038731A">
        <w:rPr>
          <w:szCs w:val="28"/>
          <w:lang w:val="uk-UA"/>
        </w:rPr>
        <w:t xml:space="preserve">5. </w:t>
      </w:r>
      <w:proofErr w:type="spellStart"/>
      <w:r w:rsidRPr="0038731A">
        <w:rPr>
          <w:szCs w:val="28"/>
          <w:lang w:val="uk-UA"/>
        </w:rPr>
        <w:t>Павліков</w:t>
      </w:r>
      <w:proofErr w:type="spellEnd"/>
      <w:r w:rsidRPr="0038731A">
        <w:rPr>
          <w:szCs w:val="28"/>
          <w:lang w:val="uk-UA"/>
        </w:rPr>
        <w:t xml:space="preserve"> А.М. Залізобетонні конструкції: будівлі, споруди та їх частини : підручник / А.М. </w:t>
      </w:r>
      <w:proofErr w:type="spellStart"/>
      <w:r w:rsidRPr="0038731A">
        <w:rPr>
          <w:szCs w:val="28"/>
          <w:lang w:val="uk-UA"/>
        </w:rPr>
        <w:t>Павліков</w:t>
      </w:r>
      <w:proofErr w:type="spellEnd"/>
      <w:r w:rsidRPr="0038731A">
        <w:rPr>
          <w:szCs w:val="28"/>
          <w:lang w:val="uk-UA"/>
        </w:rPr>
        <w:t xml:space="preserve">. – 2-ге вид., виправ. – Полтава : </w:t>
      </w:r>
      <w:proofErr w:type="spellStart"/>
      <w:r w:rsidRPr="0038731A">
        <w:rPr>
          <w:szCs w:val="28"/>
          <w:lang w:val="uk-UA"/>
        </w:rPr>
        <w:t>ПолтНТУ</w:t>
      </w:r>
      <w:proofErr w:type="spellEnd"/>
      <w:r w:rsidRPr="0038731A">
        <w:rPr>
          <w:szCs w:val="28"/>
          <w:lang w:val="uk-UA"/>
        </w:rPr>
        <w:t>, 2017. – 284 с.</w:t>
      </w:r>
    </w:p>
    <w:p w:rsidR="001C27B6" w:rsidRPr="0038731A" w:rsidRDefault="001C27B6" w:rsidP="001C27B6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>6. Інженерні конструкції /Е.М. Бабич, В.І. Бабич, І.З. Гордієнко та ін. – Львів: Світ, 1991. – 352 с., іл.</w:t>
      </w:r>
    </w:p>
    <w:p w:rsidR="001C27B6" w:rsidRPr="0038731A" w:rsidRDefault="001C27B6" w:rsidP="001C27B6">
      <w:pPr>
        <w:pStyle w:val="a8"/>
        <w:tabs>
          <w:tab w:val="left" w:pos="0"/>
          <w:tab w:val="left" w:pos="851"/>
        </w:tabs>
        <w:spacing w:after="0"/>
        <w:ind w:left="0"/>
        <w:jc w:val="both"/>
        <w:rPr>
          <w:iCs/>
          <w:szCs w:val="28"/>
          <w:lang w:val="uk-UA"/>
        </w:rPr>
      </w:pPr>
      <w:r w:rsidRPr="0038731A">
        <w:rPr>
          <w:iCs/>
          <w:szCs w:val="28"/>
          <w:lang w:val="uk-UA"/>
        </w:rPr>
        <w:t xml:space="preserve">7. </w:t>
      </w:r>
      <w:proofErr w:type="spellStart"/>
      <w:r w:rsidRPr="0038731A">
        <w:rPr>
          <w:iCs/>
          <w:szCs w:val="28"/>
          <w:lang w:val="uk-UA"/>
        </w:rPr>
        <w:t>Байков</w:t>
      </w:r>
      <w:proofErr w:type="spellEnd"/>
      <w:r w:rsidRPr="0038731A">
        <w:rPr>
          <w:iCs/>
          <w:szCs w:val="28"/>
          <w:lang w:val="uk-UA"/>
        </w:rPr>
        <w:t xml:space="preserve"> В.Н., </w:t>
      </w:r>
      <w:proofErr w:type="spellStart"/>
      <w:r w:rsidRPr="0038731A">
        <w:rPr>
          <w:iCs/>
          <w:szCs w:val="28"/>
          <w:lang w:val="uk-UA"/>
        </w:rPr>
        <w:t>Сигалов</w:t>
      </w:r>
      <w:proofErr w:type="spellEnd"/>
      <w:r w:rsidRPr="0038731A">
        <w:rPr>
          <w:iCs/>
          <w:szCs w:val="28"/>
          <w:lang w:val="uk-UA"/>
        </w:rPr>
        <w:t xml:space="preserve"> Э.Е. </w:t>
      </w:r>
      <w:proofErr w:type="spellStart"/>
      <w:r w:rsidRPr="0038731A">
        <w:rPr>
          <w:iCs/>
          <w:szCs w:val="28"/>
          <w:lang w:val="uk-UA"/>
        </w:rPr>
        <w:t>Железобетонные</w:t>
      </w:r>
      <w:proofErr w:type="spellEnd"/>
      <w:r w:rsidRPr="0038731A">
        <w:rPr>
          <w:iCs/>
          <w:szCs w:val="28"/>
          <w:lang w:val="uk-UA"/>
        </w:rPr>
        <w:t xml:space="preserve"> </w:t>
      </w:r>
      <w:proofErr w:type="spellStart"/>
      <w:r w:rsidRPr="0038731A">
        <w:rPr>
          <w:iCs/>
          <w:szCs w:val="28"/>
          <w:lang w:val="uk-UA"/>
        </w:rPr>
        <w:t>конструкции</w:t>
      </w:r>
      <w:proofErr w:type="spellEnd"/>
      <w:r w:rsidRPr="0038731A">
        <w:rPr>
          <w:iCs/>
          <w:szCs w:val="28"/>
          <w:lang w:val="uk-UA"/>
        </w:rPr>
        <w:t xml:space="preserve">: </w:t>
      </w:r>
      <w:proofErr w:type="spellStart"/>
      <w:r w:rsidRPr="0038731A">
        <w:rPr>
          <w:iCs/>
          <w:szCs w:val="28"/>
          <w:lang w:val="uk-UA"/>
        </w:rPr>
        <w:t>Общий</w:t>
      </w:r>
      <w:proofErr w:type="spellEnd"/>
      <w:r w:rsidRPr="0038731A">
        <w:rPr>
          <w:iCs/>
          <w:szCs w:val="28"/>
          <w:lang w:val="uk-UA"/>
        </w:rPr>
        <w:t xml:space="preserve"> курс: </w:t>
      </w:r>
      <w:proofErr w:type="spellStart"/>
      <w:r w:rsidRPr="0038731A">
        <w:rPr>
          <w:iCs/>
          <w:szCs w:val="28"/>
          <w:lang w:val="uk-UA"/>
        </w:rPr>
        <w:t>Учеб</w:t>
      </w:r>
      <w:proofErr w:type="spellEnd"/>
      <w:r w:rsidRPr="0038731A">
        <w:rPr>
          <w:iCs/>
          <w:szCs w:val="28"/>
          <w:lang w:val="uk-UA"/>
        </w:rPr>
        <w:t xml:space="preserve">. для </w:t>
      </w:r>
      <w:proofErr w:type="spellStart"/>
      <w:r w:rsidRPr="0038731A">
        <w:rPr>
          <w:iCs/>
          <w:szCs w:val="28"/>
          <w:lang w:val="uk-UA"/>
        </w:rPr>
        <w:t>вузов</w:t>
      </w:r>
      <w:proofErr w:type="spellEnd"/>
      <w:r w:rsidRPr="0038731A">
        <w:rPr>
          <w:iCs/>
          <w:szCs w:val="28"/>
          <w:lang w:val="uk-UA"/>
        </w:rPr>
        <w:t xml:space="preserve">. – 5-е </w:t>
      </w:r>
      <w:proofErr w:type="spellStart"/>
      <w:r w:rsidRPr="0038731A">
        <w:rPr>
          <w:iCs/>
          <w:szCs w:val="28"/>
          <w:lang w:val="uk-UA"/>
        </w:rPr>
        <w:t>изд</w:t>
      </w:r>
      <w:proofErr w:type="spellEnd"/>
      <w:r w:rsidRPr="0038731A">
        <w:rPr>
          <w:iCs/>
          <w:szCs w:val="28"/>
          <w:lang w:val="uk-UA"/>
        </w:rPr>
        <w:t xml:space="preserve">., </w:t>
      </w:r>
      <w:proofErr w:type="spellStart"/>
      <w:r w:rsidRPr="0038731A">
        <w:rPr>
          <w:iCs/>
          <w:szCs w:val="28"/>
          <w:lang w:val="uk-UA"/>
        </w:rPr>
        <w:t>перераб</w:t>
      </w:r>
      <w:proofErr w:type="spellEnd"/>
      <w:r w:rsidRPr="0038731A">
        <w:rPr>
          <w:iCs/>
          <w:szCs w:val="28"/>
          <w:lang w:val="uk-UA"/>
        </w:rPr>
        <w:t xml:space="preserve">. и </w:t>
      </w:r>
      <w:proofErr w:type="spellStart"/>
      <w:r w:rsidRPr="0038731A">
        <w:rPr>
          <w:iCs/>
          <w:szCs w:val="28"/>
          <w:lang w:val="uk-UA"/>
        </w:rPr>
        <w:t>доп</w:t>
      </w:r>
      <w:proofErr w:type="spellEnd"/>
      <w:r w:rsidRPr="0038731A">
        <w:rPr>
          <w:iCs/>
          <w:szCs w:val="28"/>
          <w:lang w:val="uk-UA"/>
        </w:rPr>
        <w:t xml:space="preserve">. – М.: </w:t>
      </w:r>
      <w:proofErr w:type="spellStart"/>
      <w:r w:rsidRPr="0038731A">
        <w:rPr>
          <w:iCs/>
          <w:szCs w:val="28"/>
          <w:lang w:val="uk-UA"/>
        </w:rPr>
        <w:t>Стройиздат</w:t>
      </w:r>
      <w:proofErr w:type="spellEnd"/>
      <w:r w:rsidRPr="0038731A">
        <w:rPr>
          <w:iCs/>
          <w:szCs w:val="28"/>
          <w:lang w:val="uk-UA"/>
        </w:rPr>
        <w:t xml:space="preserve">, 1991. – 767с.: </w:t>
      </w:r>
      <w:proofErr w:type="spellStart"/>
      <w:r w:rsidRPr="0038731A">
        <w:rPr>
          <w:iCs/>
          <w:szCs w:val="28"/>
          <w:lang w:val="uk-UA"/>
        </w:rPr>
        <w:t>ил</w:t>
      </w:r>
      <w:proofErr w:type="spellEnd"/>
      <w:r w:rsidRPr="0038731A">
        <w:rPr>
          <w:iCs/>
          <w:szCs w:val="28"/>
          <w:lang w:val="uk-UA"/>
        </w:rPr>
        <w:t xml:space="preserve">. </w:t>
      </w:r>
    </w:p>
    <w:p w:rsidR="001C27B6" w:rsidRPr="0038731A" w:rsidRDefault="001C27B6" w:rsidP="001C27B6">
      <w:pPr>
        <w:pStyle w:val="a8"/>
        <w:tabs>
          <w:tab w:val="left" w:pos="0"/>
          <w:tab w:val="left" w:pos="851"/>
        </w:tabs>
        <w:spacing w:after="0"/>
        <w:ind w:left="0"/>
        <w:jc w:val="both"/>
        <w:rPr>
          <w:iCs/>
          <w:szCs w:val="28"/>
          <w:lang w:val="uk-UA"/>
        </w:rPr>
      </w:pPr>
      <w:r w:rsidRPr="0038731A">
        <w:rPr>
          <w:szCs w:val="28"/>
          <w:lang w:val="uk-UA"/>
        </w:rPr>
        <w:t xml:space="preserve">8. ДБН В.2.6-98:2009. Бетонні та залізобетонні конструкції / Основні положення / Міністерство регіонального розвитку та будівництва України. – Київ, 2011. – 71с. </w:t>
      </w:r>
    </w:p>
    <w:p w:rsidR="001C27B6" w:rsidRPr="0038731A" w:rsidRDefault="001C27B6" w:rsidP="001C27B6">
      <w:pPr>
        <w:tabs>
          <w:tab w:val="left" w:pos="0"/>
        </w:tabs>
        <w:jc w:val="both"/>
        <w:rPr>
          <w:rStyle w:val="FontStyle25"/>
          <w:sz w:val="28"/>
          <w:szCs w:val="28"/>
          <w:lang w:val="uk-UA" w:eastAsia="uk-UA"/>
        </w:rPr>
      </w:pPr>
      <w:r w:rsidRPr="0038731A">
        <w:rPr>
          <w:rStyle w:val="FontStyle25"/>
          <w:sz w:val="28"/>
          <w:szCs w:val="28"/>
          <w:lang w:val="uk-UA" w:eastAsia="uk-UA"/>
        </w:rPr>
        <w:t xml:space="preserve">9. ДСТУ 3760-2006. Прокат </w:t>
      </w:r>
      <w:proofErr w:type="spellStart"/>
      <w:r w:rsidRPr="0038731A">
        <w:rPr>
          <w:rStyle w:val="FontStyle25"/>
          <w:sz w:val="28"/>
          <w:szCs w:val="28"/>
          <w:lang w:val="uk-UA" w:eastAsia="uk-UA"/>
        </w:rPr>
        <w:t>арматурный</w:t>
      </w:r>
      <w:proofErr w:type="spellEnd"/>
      <w:r w:rsidRPr="0038731A">
        <w:rPr>
          <w:rStyle w:val="FontStyle25"/>
          <w:sz w:val="28"/>
          <w:szCs w:val="28"/>
          <w:lang w:val="uk-UA" w:eastAsia="uk-UA"/>
        </w:rPr>
        <w:t xml:space="preserve"> для </w:t>
      </w:r>
      <w:proofErr w:type="spellStart"/>
      <w:r w:rsidRPr="0038731A">
        <w:rPr>
          <w:rStyle w:val="FontStyle25"/>
          <w:sz w:val="28"/>
          <w:szCs w:val="28"/>
          <w:lang w:val="uk-UA" w:eastAsia="uk-UA"/>
        </w:rPr>
        <w:t>железобетонных</w:t>
      </w:r>
      <w:proofErr w:type="spellEnd"/>
      <w:r w:rsidRPr="0038731A">
        <w:rPr>
          <w:rStyle w:val="FontStyle25"/>
          <w:sz w:val="28"/>
          <w:szCs w:val="28"/>
          <w:lang w:val="uk-UA" w:eastAsia="uk-UA"/>
        </w:rPr>
        <w:t xml:space="preserve"> </w:t>
      </w:r>
      <w:proofErr w:type="spellStart"/>
      <w:r w:rsidRPr="0038731A">
        <w:rPr>
          <w:rStyle w:val="FontStyle25"/>
          <w:sz w:val="28"/>
          <w:szCs w:val="28"/>
          <w:lang w:val="uk-UA" w:eastAsia="uk-UA"/>
        </w:rPr>
        <w:t>конструкций</w:t>
      </w:r>
      <w:proofErr w:type="spellEnd"/>
      <w:r w:rsidRPr="0038731A">
        <w:rPr>
          <w:rStyle w:val="FontStyle25"/>
          <w:sz w:val="28"/>
          <w:szCs w:val="28"/>
          <w:lang w:val="uk-UA" w:eastAsia="uk-UA"/>
        </w:rPr>
        <w:t xml:space="preserve">. </w:t>
      </w:r>
      <w:proofErr w:type="spellStart"/>
      <w:r w:rsidRPr="0038731A">
        <w:rPr>
          <w:rStyle w:val="FontStyle25"/>
          <w:sz w:val="28"/>
          <w:szCs w:val="28"/>
          <w:lang w:val="uk-UA" w:eastAsia="uk-UA"/>
        </w:rPr>
        <w:t>Общие</w:t>
      </w:r>
      <w:proofErr w:type="spellEnd"/>
      <w:r w:rsidRPr="0038731A">
        <w:rPr>
          <w:rStyle w:val="FontStyle25"/>
          <w:sz w:val="28"/>
          <w:szCs w:val="28"/>
          <w:lang w:val="uk-UA" w:eastAsia="uk-UA"/>
        </w:rPr>
        <w:t xml:space="preserve"> </w:t>
      </w:r>
      <w:proofErr w:type="spellStart"/>
      <w:r w:rsidRPr="0038731A">
        <w:rPr>
          <w:rStyle w:val="FontStyle25"/>
          <w:sz w:val="28"/>
          <w:szCs w:val="28"/>
          <w:lang w:val="uk-UA" w:eastAsia="uk-UA"/>
        </w:rPr>
        <w:t>технические</w:t>
      </w:r>
      <w:proofErr w:type="spellEnd"/>
      <w:r w:rsidRPr="0038731A">
        <w:rPr>
          <w:rStyle w:val="FontStyle25"/>
          <w:sz w:val="28"/>
          <w:szCs w:val="28"/>
          <w:lang w:val="uk-UA" w:eastAsia="uk-UA"/>
        </w:rPr>
        <w:t xml:space="preserve"> </w:t>
      </w:r>
      <w:proofErr w:type="spellStart"/>
      <w:r w:rsidRPr="0038731A">
        <w:rPr>
          <w:rStyle w:val="FontStyle25"/>
          <w:sz w:val="28"/>
          <w:szCs w:val="28"/>
          <w:lang w:val="uk-UA" w:eastAsia="uk-UA"/>
        </w:rPr>
        <w:t>условия</w:t>
      </w:r>
      <w:proofErr w:type="spellEnd"/>
      <w:r w:rsidRPr="0038731A">
        <w:rPr>
          <w:rStyle w:val="FontStyle25"/>
          <w:sz w:val="28"/>
          <w:szCs w:val="28"/>
          <w:lang w:val="uk-UA"/>
        </w:rPr>
        <w:t xml:space="preserve">.  </w:t>
      </w:r>
    </w:p>
    <w:p w:rsidR="00DF3CD0" w:rsidRPr="0038731A" w:rsidRDefault="00DF3CD0" w:rsidP="00DF3CD0">
      <w:pPr>
        <w:rPr>
          <w:lang w:val="uk-UA"/>
        </w:rPr>
      </w:pPr>
    </w:p>
    <w:p w:rsidR="00DF3CD0" w:rsidRPr="0038731A" w:rsidRDefault="00DF3CD0" w:rsidP="00DF3CD0">
      <w:pPr>
        <w:pStyle w:val="a4"/>
        <w:ind w:firstLine="851"/>
        <w:jc w:val="both"/>
        <w:rPr>
          <w:b/>
          <w:lang w:val="uk-UA"/>
        </w:rPr>
      </w:pPr>
      <w:r w:rsidRPr="0038731A">
        <w:rPr>
          <w:b/>
          <w:szCs w:val="28"/>
          <w:lang w:val="uk-UA"/>
        </w:rPr>
        <w:t>ПРОГРАМА НАВЧАЛЬНОЇ ДИСЦИПЛІНИ</w:t>
      </w:r>
      <w:r w:rsidRPr="0038731A">
        <w:rPr>
          <w:szCs w:val="28"/>
          <w:lang w:val="uk-UA"/>
        </w:rPr>
        <w:t xml:space="preserve"> </w:t>
      </w:r>
      <w:r w:rsidRPr="0038731A">
        <w:rPr>
          <w:b/>
          <w:lang w:val="uk-UA"/>
        </w:rPr>
        <w:t>«ТЕХНОЛОГІЯ БУДІВЕЛЬНИХ ПРОЦЕСІВ»</w:t>
      </w:r>
    </w:p>
    <w:p w:rsidR="001C27B6" w:rsidRPr="0038731A" w:rsidRDefault="001C27B6" w:rsidP="00DF3CD0">
      <w:pPr>
        <w:pStyle w:val="a4"/>
        <w:ind w:firstLine="851"/>
        <w:jc w:val="both"/>
        <w:rPr>
          <w:b/>
          <w:lang w:val="uk-UA"/>
        </w:rPr>
      </w:pPr>
    </w:p>
    <w:p w:rsidR="00DF3CD0" w:rsidRPr="0038731A" w:rsidRDefault="00DF3CD0" w:rsidP="00DF3CD0">
      <w:pPr>
        <w:pStyle w:val="a4"/>
        <w:ind w:firstLine="851"/>
        <w:jc w:val="both"/>
        <w:rPr>
          <w:lang w:val="uk-UA"/>
        </w:rPr>
      </w:pPr>
      <w:r w:rsidRPr="0038731A">
        <w:rPr>
          <w:lang w:val="uk-UA"/>
        </w:rPr>
        <w:t xml:space="preserve">Загальні відомості про будівельні процеси; технічне нормування; </w:t>
      </w:r>
      <w:r w:rsidR="0038731A" w:rsidRPr="0038731A">
        <w:rPr>
          <w:lang w:val="uk-UA"/>
        </w:rPr>
        <w:t>т</w:t>
      </w:r>
      <w:r w:rsidRPr="0038731A">
        <w:rPr>
          <w:lang w:val="uk-UA"/>
        </w:rPr>
        <w:t xml:space="preserve">ехнологія розробки ґрунту різними землерийними та </w:t>
      </w:r>
      <w:proofErr w:type="spellStart"/>
      <w:r w:rsidRPr="0038731A">
        <w:rPr>
          <w:lang w:val="uk-UA"/>
        </w:rPr>
        <w:t>землерийнотранспортними</w:t>
      </w:r>
      <w:proofErr w:type="spellEnd"/>
      <w:r w:rsidRPr="0038731A">
        <w:rPr>
          <w:lang w:val="uk-UA"/>
        </w:rPr>
        <w:t xml:space="preserve"> машинами; спеціальні способи розробки </w:t>
      </w:r>
      <w:r w:rsidR="0038731A" w:rsidRPr="0038731A">
        <w:rPr>
          <w:lang w:val="uk-UA"/>
        </w:rPr>
        <w:t>ґрунту</w:t>
      </w:r>
      <w:r w:rsidRPr="0038731A">
        <w:rPr>
          <w:lang w:val="uk-UA"/>
        </w:rPr>
        <w:t xml:space="preserve"> (опускні колодязі, «стіна в </w:t>
      </w:r>
      <w:r w:rsidR="0038731A" w:rsidRPr="0038731A">
        <w:rPr>
          <w:lang w:val="uk-UA"/>
        </w:rPr>
        <w:t>ґрунті</w:t>
      </w:r>
      <w:r w:rsidRPr="0038731A">
        <w:rPr>
          <w:lang w:val="uk-UA"/>
        </w:rPr>
        <w:t>», закриті способи); пальові роботи; бетонні роботи; арматурні роботи; кам’яні роботи; гідро- та теплоізоляційні роботи; монтажні роботи; покрівельні роботи; технологія виконання малярних та штукатурних робіт; технологія влаштування підлоги</w:t>
      </w:r>
    </w:p>
    <w:p w:rsidR="00DF3CD0" w:rsidRPr="0038731A" w:rsidRDefault="00DF3CD0" w:rsidP="007C6A80">
      <w:pPr>
        <w:jc w:val="both"/>
        <w:rPr>
          <w:sz w:val="28"/>
          <w:szCs w:val="28"/>
          <w:lang w:val="uk-UA"/>
        </w:rPr>
      </w:pPr>
    </w:p>
    <w:p w:rsidR="001C61E0" w:rsidRPr="0038731A" w:rsidRDefault="001C27B6" w:rsidP="00462435">
      <w:pPr>
        <w:pStyle w:val="a4"/>
        <w:ind w:firstLine="360"/>
        <w:jc w:val="center"/>
        <w:rPr>
          <w:b/>
          <w:lang w:val="uk-UA"/>
        </w:rPr>
      </w:pPr>
      <w:r w:rsidRPr="0038731A">
        <w:rPr>
          <w:b/>
          <w:lang w:val="uk-UA"/>
        </w:rPr>
        <w:lastRenderedPageBreak/>
        <w:t xml:space="preserve"> ПЕРЕЛІК ПИТАНЬ З ДИСЦИПЛІНИ </w:t>
      </w:r>
      <w:r w:rsidR="00943714" w:rsidRPr="0038731A">
        <w:rPr>
          <w:b/>
          <w:lang w:val="uk-UA"/>
        </w:rPr>
        <w:t>«</w:t>
      </w:r>
      <w:r w:rsidRPr="0038731A">
        <w:rPr>
          <w:b/>
          <w:lang w:val="uk-UA"/>
        </w:rPr>
        <w:t>Т</w:t>
      </w:r>
      <w:r w:rsidR="00C91DB0" w:rsidRPr="0038731A">
        <w:rPr>
          <w:b/>
          <w:lang w:val="uk-UA"/>
        </w:rPr>
        <w:t>ЕХНОЛОГІЯ БУДІВЕЛЬНИХ ПРОЦЕСІВ</w:t>
      </w:r>
      <w:r w:rsidR="00943714" w:rsidRPr="0038731A">
        <w:rPr>
          <w:b/>
          <w:lang w:val="uk-UA"/>
        </w:rPr>
        <w:t>»</w:t>
      </w:r>
    </w:p>
    <w:p w:rsidR="001C27B6" w:rsidRPr="0038731A" w:rsidRDefault="001C27B6" w:rsidP="00462435">
      <w:pPr>
        <w:pStyle w:val="a4"/>
        <w:ind w:firstLine="360"/>
        <w:jc w:val="center"/>
        <w:rPr>
          <w:b/>
          <w:lang w:val="uk-UA"/>
        </w:rPr>
      </w:pPr>
    </w:p>
    <w:p w:rsidR="001C61E0" w:rsidRPr="0038731A" w:rsidRDefault="001C61E0" w:rsidP="001C27B6">
      <w:pPr>
        <w:pStyle w:val="a4"/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ind w:left="426" w:right="-51" w:hanging="426"/>
        <w:jc w:val="both"/>
        <w:rPr>
          <w:lang w:val="uk-UA"/>
        </w:rPr>
      </w:pPr>
      <w:r w:rsidRPr="0038731A">
        <w:rPr>
          <w:lang w:val="uk-UA"/>
        </w:rPr>
        <w:t>Технологія виконання земляних робіт екскаваторами зворотна лопата, драглайн. Схеми руху при розробці ґрунту екскаваторами зворотна лопата, драглайн.</w:t>
      </w:r>
    </w:p>
    <w:p w:rsidR="001C61E0" w:rsidRPr="0038731A" w:rsidRDefault="001C61E0" w:rsidP="001C27B6">
      <w:pPr>
        <w:pStyle w:val="a4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ind w:left="360" w:right="-51"/>
        <w:jc w:val="both"/>
        <w:rPr>
          <w:lang w:val="uk-UA"/>
        </w:rPr>
      </w:pPr>
      <w:r w:rsidRPr="0038731A">
        <w:rPr>
          <w:lang w:val="uk-UA"/>
        </w:rPr>
        <w:t>Технологія виконання земляних робіт екскаватором пряма лопата. Схеми руху при розробці ґрунту екскаватором пряма лопата.</w:t>
      </w:r>
    </w:p>
    <w:p w:rsidR="001C61E0" w:rsidRPr="0038731A" w:rsidRDefault="001C61E0" w:rsidP="001C27B6">
      <w:pPr>
        <w:pStyle w:val="a4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ind w:left="360" w:right="-51"/>
        <w:jc w:val="both"/>
        <w:rPr>
          <w:lang w:val="uk-UA"/>
        </w:rPr>
      </w:pPr>
      <w:r w:rsidRPr="0038731A">
        <w:rPr>
          <w:lang w:val="uk-UA"/>
        </w:rPr>
        <w:t>Технологія виконання земляних робіт  бульдозером. Схеми руху бульдозеру при розробці ґрунту.</w:t>
      </w:r>
    </w:p>
    <w:p w:rsidR="001C61E0" w:rsidRPr="0038731A" w:rsidRDefault="001C61E0" w:rsidP="001C27B6">
      <w:pPr>
        <w:pStyle w:val="a4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ind w:left="360" w:right="-51"/>
        <w:jc w:val="both"/>
        <w:rPr>
          <w:lang w:val="uk-UA"/>
        </w:rPr>
      </w:pPr>
      <w:r w:rsidRPr="0038731A">
        <w:rPr>
          <w:lang w:val="uk-UA"/>
        </w:rPr>
        <w:t>Технологія виконання земляних робіт  скрепером. Схеми руху скрепера при розробці ґрунту.</w:t>
      </w:r>
    </w:p>
    <w:p w:rsidR="001C61E0" w:rsidRPr="0038731A" w:rsidRDefault="001C61E0" w:rsidP="001C27B6">
      <w:pPr>
        <w:pStyle w:val="a4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ind w:left="360" w:right="-51"/>
        <w:jc w:val="both"/>
        <w:rPr>
          <w:lang w:val="uk-UA"/>
        </w:rPr>
      </w:pPr>
      <w:r w:rsidRPr="0038731A">
        <w:rPr>
          <w:lang w:val="uk-UA"/>
        </w:rPr>
        <w:t xml:space="preserve">Водовідлив і </w:t>
      </w:r>
      <w:proofErr w:type="spellStart"/>
      <w:r w:rsidRPr="0038731A">
        <w:rPr>
          <w:lang w:val="uk-UA"/>
        </w:rPr>
        <w:t>водопониження</w:t>
      </w:r>
      <w:proofErr w:type="spellEnd"/>
      <w:r w:rsidRPr="0038731A">
        <w:rPr>
          <w:lang w:val="uk-UA"/>
        </w:rPr>
        <w:t xml:space="preserve">. Легкі </w:t>
      </w:r>
      <w:proofErr w:type="spellStart"/>
      <w:r w:rsidRPr="0038731A">
        <w:rPr>
          <w:lang w:val="uk-UA"/>
        </w:rPr>
        <w:t>іглофільтрові</w:t>
      </w:r>
      <w:proofErr w:type="spellEnd"/>
      <w:r w:rsidRPr="0038731A">
        <w:rPr>
          <w:lang w:val="uk-UA"/>
        </w:rPr>
        <w:t xml:space="preserve"> установки. </w:t>
      </w:r>
    </w:p>
    <w:p w:rsidR="001C61E0" w:rsidRPr="0038731A" w:rsidRDefault="001C61E0" w:rsidP="001C27B6">
      <w:pPr>
        <w:pStyle w:val="a4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ind w:left="360" w:right="-51"/>
        <w:jc w:val="both"/>
        <w:rPr>
          <w:lang w:val="uk-UA"/>
        </w:rPr>
      </w:pPr>
      <w:r w:rsidRPr="0038731A">
        <w:rPr>
          <w:lang w:val="uk-UA"/>
        </w:rPr>
        <w:t xml:space="preserve">Призначення бурових робіт і засоби буріння. </w:t>
      </w:r>
      <w:proofErr w:type="spellStart"/>
      <w:r w:rsidRPr="0038731A">
        <w:rPr>
          <w:lang w:val="uk-UA"/>
        </w:rPr>
        <w:t>Технолоія</w:t>
      </w:r>
      <w:proofErr w:type="spellEnd"/>
      <w:r w:rsidRPr="0038731A">
        <w:rPr>
          <w:lang w:val="uk-UA"/>
        </w:rPr>
        <w:t xml:space="preserve"> влаштування шпурів і свердловин.</w:t>
      </w:r>
    </w:p>
    <w:p w:rsidR="001C61E0" w:rsidRPr="0038731A" w:rsidRDefault="001C61E0" w:rsidP="001C27B6">
      <w:pPr>
        <w:pStyle w:val="a4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ind w:left="360" w:right="-51"/>
        <w:jc w:val="both"/>
        <w:rPr>
          <w:lang w:val="uk-UA"/>
        </w:rPr>
      </w:pPr>
      <w:r w:rsidRPr="0038731A">
        <w:rPr>
          <w:lang w:val="uk-UA"/>
        </w:rPr>
        <w:t xml:space="preserve">Способи виробництва пальових робіт. Технологічні процеси та організація праці при ударному та </w:t>
      </w:r>
      <w:proofErr w:type="spellStart"/>
      <w:r w:rsidRPr="0038731A">
        <w:rPr>
          <w:lang w:val="uk-UA"/>
        </w:rPr>
        <w:t>безударному</w:t>
      </w:r>
      <w:proofErr w:type="spellEnd"/>
      <w:r w:rsidRPr="0038731A">
        <w:rPr>
          <w:lang w:val="uk-UA"/>
        </w:rPr>
        <w:t xml:space="preserve"> зануренні паль. </w:t>
      </w:r>
    </w:p>
    <w:p w:rsidR="001C61E0" w:rsidRPr="0038731A" w:rsidRDefault="001C61E0" w:rsidP="001C27B6">
      <w:pPr>
        <w:pStyle w:val="a4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ind w:left="360" w:right="-51"/>
        <w:jc w:val="both"/>
        <w:rPr>
          <w:lang w:val="uk-UA"/>
        </w:rPr>
      </w:pPr>
      <w:r w:rsidRPr="0038731A">
        <w:rPr>
          <w:lang w:val="uk-UA"/>
        </w:rPr>
        <w:t xml:space="preserve">Технологічні процеси та організація праці при влаштуванні набивних, </w:t>
      </w:r>
      <w:proofErr w:type="spellStart"/>
      <w:r w:rsidRPr="0038731A">
        <w:rPr>
          <w:lang w:val="uk-UA"/>
        </w:rPr>
        <w:t>буронабивних</w:t>
      </w:r>
      <w:proofErr w:type="spellEnd"/>
      <w:r w:rsidRPr="0038731A">
        <w:rPr>
          <w:lang w:val="uk-UA"/>
        </w:rPr>
        <w:t xml:space="preserve">, </w:t>
      </w:r>
      <w:proofErr w:type="spellStart"/>
      <w:r w:rsidRPr="0038731A">
        <w:rPr>
          <w:lang w:val="uk-UA"/>
        </w:rPr>
        <w:t>вібронабивних</w:t>
      </w:r>
      <w:proofErr w:type="spellEnd"/>
      <w:r w:rsidRPr="0038731A">
        <w:rPr>
          <w:lang w:val="uk-UA"/>
        </w:rPr>
        <w:t xml:space="preserve">, </w:t>
      </w:r>
      <w:proofErr w:type="spellStart"/>
      <w:r w:rsidRPr="0038731A">
        <w:rPr>
          <w:lang w:val="uk-UA"/>
        </w:rPr>
        <w:t>грунтонабивних</w:t>
      </w:r>
      <w:proofErr w:type="spellEnd"/>
      <w:r w:rsidRPr="0038731A">
        <w:rPr>
          <w:lang w:val="uk-UA"/>
        </w:rPr>
        <w:t xml:space="preserve"> паль.</w:t>
      </w:r>
    </w:p>
    <w:p w:rsidR="001C61E0" w:rsidRPr="0038731A" w:rsidRDefault="001C61E0" w:rsidP="001C27B6">
      <w:pPr>
        <w:pStyle w:val="a4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ind w:left="360" w:right="-51"/>
        <w:jc w:val="both"/>
        <w:rPr>
          <w:lang w:val="uk-UA"/>
        </w:rPr>
      </w:pPr>
      <w:r w:rsidRPr="0038731A">
        <w:rPr>
          <w:lang w:val="uk-UA"/>
        </w:rPr>
        <w:t xml:space="preserve">Особливості виробництва земляних робіт в зимовий час. </w:t>
      </w:r>
    </w:p>
    <w:p w:rsidR="001C61E0" w:rsidRPr="0038731A" w:rsidRDefault="001C61E0" w:rsidP="001C27B6">
      <w:pPr>
        <w:pStyle w:val="a4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ind w:left="360" w:right="-51"/>
        <w:jc w:val="both"/>
        <w:rPr>
          <w:lang w:val="uk-UA"/>
        </w:rPr>
      </w:pPr>
      <w:r w:rsidRPr="0038731A">
        <w:rPr>
          <w:lang w:val="uk-UA"/>
        </w:rPr>
        <w:t>Технологія опалубних робіт: типи опалубки, класифікація опалубки.</w:t>
      </w:r>
    </w:p>
    <w:p w:rsidR="001C61E0" w:rsidRPr="0038731A" w:rsidRDefault="001C61E0" w:rsidP="001C27B6">
      <w:pPr>
        <w:pStyle w:val="a4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ind w:left="360" w:right="-51"/>
        <w:jc w:val="both"/>
        <w:rPr>
          <w:lang w:val="uk-UA"/>
        </w:rPr>
      </w:pPr>
      <w:r w:rsidRPr="0038731A">
        <w:rPr>
          <w:lang w:val="uk-UA"/>
        </w:rPr>
        <w:t>Технологія бетонних робіт: приготування бетонної суміші, транспортування і подача бетону, укладка бетону, ущільнення бетонної суміші, охорона праці.</w:t>
      </w:r>
    </w:p>
    <w:p w:rsidR="001C61E0" w:rsidRPr="0038731A" w:rsidRDefault="001C61E0" w:rsidP="001C27B6">
      <w:pPr>
        <w:pStyle w:val="a4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ind w:left="360" w:right="-51"/>
        <w:jc w:val="both"/>
        <w:rPr>
          <w:lang w:val="uk-UA"/>
        </w:rPr>
      </w:pPr>
      <w:r w:rsidRPr="0038731A">
        <w:rPr>
          <w:lang w:val="uk-UA"/>
        </w:rPr>
        <w:t>Особливості бетонування в зимовий час.</w:t>
      </w:r>
    </w:p>
    <w:p w:rsidR="001C61E0" w:rsidRPr="0038731A" w:rsidRDefault="001C61E0" w:rsidP="001C27B6">
      <w:pPr>
        <w:pStyle w:val="a4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ind w:left="360" w:right="-51"/>
        <w:jc w:val="both"/>
        <w:rPr>
          <w:lang w:val="uk-UA"/>
        </w:rPr>
      </w:pPr>
      <w:r w:rsidRPr="0038731A">
        <w:rPr>
          <w:lang w:val="uk-UA"/>
        </w:rPr>
        <w:t>Технологія арматурних робіт: матеріали, їх класифікація, види арматури, заготовка, транспортування і монтаж.</w:t>
      </w:r>
    </w:p>
    <w:p w:rsidR="001C61E0" w:rsidRPr="0038731A" w:rsidRDefault="001C61E0" w:rsidP="001C27B6">
      <w:pPr>
        <w:pStyle w:val="a4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ind w:left="360" w:right="-51"/>
        <w:jc w:val="both"/>
        <w:rPr>
          <w:lang w:val="uk-UA"/>
        </w:rPr>
      </w:pPr>
      <w:r w:rsidRPr="0038731A">
        <w:rPr>
          <w:lang w:val="uk-UA"/>
        </w:rPr>
        <w:t>Застосування напруженої та ненапруженої арматури в залізобетонних конструкціях.</w:t>
      </w:r>
    </w:p>
    <w:p w:rsidR="001C61E0" w:rsidRPr="0038731A" w:rsidRDefault="001C61E0" w:rsidP="001C27B6">
      <w:pPr>
        <w:pStyle w:val="a4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ind w:left="360" w:right="-51"/>
        <w:jc w:val="both"/>
        <w:rPr>
          <w:lang w:val="uk-UA"/>
        </w:rPr>
      </w:pPr>
      <w:r w:rsidRPr="0038731A">
        <w:rPr>
          <w:lang w:val="uk-UA"/>
        </w:rPr>
        <w:t>Технологія кам’яних робіт: розчини для цегляної кладки, інвентарні помости і риштування, інструменти для цегляної кладки.</w:t>
      </w:r>
    </w:p>
    <w:p w:rsidR="001C61E0" w:rsidRPr="0038731A" w:rsidRDefault="001C61E0" w:rsidP="001C27B6">
      <w:pPr>
        <w:pStyle w:val="a4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ind w:left="360" w:right="-51"/>
        <w:jc w:val="both"/>
        <w:rPr>
          <w:lang w:val="uk-UA"/>
        </w:rPr>
      </w:pPr>
      <w:r w:rsidRPr="0038731A">
        <w:rPr>
          <w:lang w:val="uk-UA"/>
        </w:rPr>
        <w:t>Технологія цегляної кладки: елементи цегляної кладки, цегляна кладка.</w:t>
      </w:r>
    </w:p>
    <w:p w:rsidR="001C61E0" w:rsidRPr="0038731A" w:rsidRDefault="001C61E0" w:rsidP="001C27B6">
      <w:pPr>
        <w:pStyle w:val="a4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ind w:left="360" w:right="-51"/>
        <w:jc w:val="both"/>
        <w:rPr>
          <w:lang w:val="uk-UA"/>
        </w:rPr>
      </w:pPr>
      <w:r w:rsidRPr="0038731A">
        <w:rPr>
          <w:lang w:val="uk-UA"/>
        </w:rPr>
        <w:t>Технологія кам’яних робіт в зимових умовах: розчини для цегляної кладки, способи цегляної кладки в зимових умовах, контроль за якістю цегляної кладки.</w:t>
      </w:r>
    </w:p>
    <w:p w:rsidR="001C61E0" w:rsidRPr="0038731A" w:rsidRDefault="001C61E0" w:rsidP="001C27B6">
      <w:pPr>
        <w:pStyle w:val="a4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ind w:left="360" w:right="-51"/>
        <w:jc w:val="both"/>
        <w:rPr>
          <w:lang w:val="uk-UA"/>
        </w:rPr>
      </w:pPr>
      <w:r w:rsidRPr="0038731A">
        <w:rPr>
          <w:lang w:val="uk-UA"/>
        </w:rPr>
        <w:t>Технологія гідроізоляційних робіт: матеріали, їх підготовка, транспортування і нанесення гідроізоляції, охорона праці.</w:t>
      </w:r>
    </w:p>
    <w:p w:rsidR="001C61E0" w:rsidRPr="0038731A" w:rsidRDefault="001C61E0" w:rsidP="001C27B6">
      <w:pPr>
        <w:pStyle w:val="a4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ind w:left="360" w:right="-51"/>
        <w:jc w:val="both"/>
        <w:rPr>
          <w:lang w:val="uk-UA"/>
        </w:rPr>
      </w:pPr>
      <w:r w:rsidRPr="0038731A">
        <w:rPr>
          <w:lang w:val="uk-UA"/>
        </w:rPr>
        <w:t>Теплоізоляційні роботи: матеріали, технологія робіт, охорона праці.</w:t>
      </w:r>
    </w:p>
    <w:p w:rsidR="001C61E0" w:rsidRPr="0038731A" w:rsidRDefault="001C61E0" w:rsidP="001C27B6">
      <w:pPr>
        <w:pStyle w:val="a4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ind w:left="360" w:right="-51"/>
        <w:jc w:val="both"/>
        <w:rPr>
          <w:lang w:val="uk-UA"/>
        </w:rPr>
      </w:pPr>
      <w:r w:rsidRPr="0038731A">
        <w:rPr>
          <w:lang w:val="uk-UA"/>
        </w:rPr>
        <w:t>Методи і способи монтажу будівель і споруд. Машини, обладнання і пристосування для монтажних робіт.</w:t>
      </w:r>
    </w:p>
    <w:p w:rsidR="001C61E0" w:rsidRPr="0038731A" w:rsidRDefault="001C61E0" w:rsidP="001C27B6">
      <w:pPr>
        <w:pStyle w:val="a4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ind w:left="360" w:right="-51"/>
        <w:jc w:val="both"/>
        <w:rPr>
          <w:lang w:val="uk-UA"/>
        </w:rPr>
      </w:pPr>
      <w:r w:rsidRPr="0038731A">
        <w:rPr>
          <w:lang w:val="uk-UA"/>
        </w:rPr>
        <w:t>Монтаж колон, балок і ферм: технологія, охорона праці.</w:t>
      </w:r>
    </w:p>
    <w:p w:rsidR="001C61E0" w:rsidRPr="0038731A" w:rsidRDefault="001C61E0" w:rsidP="001C27B6">
      <w:pPr>
        <w:pStyle w:val="a4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ind w:left="360" w:right="-51"/>
        <w:jc w:val="both"/>
        <w:rPr>
          <w:lang w:val="uk-UA"/>
        </w:rPr>
      </w:pPr>
      <w:r w:rsidRPr="0038731A">
        <w:rPr>
          <w:lang w:val="uk-UA"/>
        </w:rPr>
        <w:t>Технологія монтажу металевих конструкцій: монтаж колон, ферм, балок.</w:t>
      </w:r>
    </w:p>
    <w:p w:rsidR="001C61E0" w:rsidRPr="0038731A" w:rsidRDefault="001C61E0" w:rsidP="001C27B6">
      <w:pPr>
        <w:pStyle w:val="a4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ind w:left="360" w:right="-51"/>
        <w:jc w:val="both"/>
        <w:rPr>
          <w:lang w:val="uk-UA"/>
        </w:rPr>
      </w:pPr>
      <w:r w:rsidRPr="0038731A">
        <w:rPr>
          <w:lang w:val="uk-UA"/>
        </w:rPr>
        <w:t>Особливості монтажу дерев’яних конструкцій.</w:t>
      </w:r>
    </w:p>
    <w:p w:rsidR="001C61E0" w:rsidRPr="0038731A" w:rsidRDefault="001C61E0" w:rsidP="001C27B6">
      <w:pPr>
        <w:pStyle w:val="a4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ind w:left="360" w:right="-51"/>
        <w:jc w:val="both"/>
        <w:rPr>
          <w:lang w:val="uk-UA"/>
        </w:rPr>
      </w:pPr>
      <w:r w:rsidRPr="0038731A">
        <w:rPr>
          <w:lang w:val="uk-UA"/>
        </w:rPr>
        <w:t>Технологія покрівельних робіт з рулонних матеріалів: матеріали, технологія, охорона праці.</w:t>
      </w:r>
    </w:p>
    <w:p w:rsidR="001C61E0" w:rsidRPr="0038731A" w:rsidRDefault="001C61E0" w:rsidP="001C27B6">
      <w:pPr>
        <w:pStyle w:val="a4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ind w:left="360" w:right="-51"/>
        <w:jc w:val="both"/>
        <w:rPr>
          <w:lang w:val="uk-UA"/>
        </w:rPr>
      </w:pPr>
      <w:r w:rsidRPr="0038731A">
        <w:rPr>
          <w:lang w:val="uk-UA"/>
        </w:rPr>
        <w:lastRenderedPageBreak/>
        <w:t>Технологія покрівельних робіт із штучних матеріалів: матеріали, технологія, охорона праці.</w:t>
      </w:r>
    </w:p>
    <w:p w:rsidR="001C61E0" w:rsidRPr="0038731A" w:rsidRDefault="001C61E0" w:rsidP="001C27B6">
      <w:pPr>
        <w:pStyle w:val="a4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ind w:left="360" w:right="-51"/>
        <w:jc w:val="both"/>
        <w:rPr>
          <w:lang w:val="uk-UA"/>
        </w:rPr>
      </w:pPr>
      <w:r w:rsidRPr="0038731A">
        <w:rPr>
          <w:lang w:val="uk-UA"/>
        </w:rPr>
        <w:t>Технологія виконання штукатурних робіт. Види штукатурки за призначенням та якістю робіт.</w:t>
      </w:r>
    </w:p>
    <w:p w:rsidR="001C61E0" w:rsidRPr="0038731A" w:rsidRDefault="001C61E0" w:rsidP="001C27B6">
      <w:pPr>
        <w:pStyle w:val="a4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ind w:left="360" w:right="-51"/>
        <w:jc w:val="both"/>
        <w:rPr>
          <w:lang w:val="uk-UA"/>
        </w:rPr>
      </w:pPr>
      <w:r w:rsidRPr="0038731A">
        <w:rPr>
          <w:lang w:val="uk-UA"/>
        </w:rPr>
        <w:t>Технологія виконання малярних робіт. Види малярних робіт за призначенням та якістю робіт.</w:t>
      </w:r>
    </w:p>
    <w:p w:rsidR="001C61E0" w:rsidRPr="0038731A" w:rsidRDefault="001C61E0" w:rsidP="001C27B6">
      <w:pPr>
        <w:pStyle w:val="a4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ind w:left="360" w:right="-51"/>
        <w:jc w:val="both"/>
        <w:rPr>
          <w:lang w:val="uk-UA"/>
        </w:rPr>
      </w:pPr>
      <w:r w:rsidRPr="0038731A">
        <w:rPr>
          <w:lang w:val="uk-UA"/>
        </w:rPr>
        <w:t>Технологія виконання шпалерних робіт. Види шпалер, клейові склади.</w:t>
      </w:r>
    </w:p>
    <w:p w:rsidR="001C61E0" w:rsidRPr="0038731A" w:rsidRDefault="001C61E0" w:rsidP="001C27B6">
      <w:pPr>
        <w:pStyle w:val="a4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ind w:left="360" w:right="-51"/>
        <w:jc w:val="both"/>
        <w:rPr>
          <w:lang w:val="uk-UA"/>
        </w:rPr>
      </w:pPr>
      <w:r w:rsidRPr="0038731A">
        <w:rPr>
          <w:lang w:val="uk-UA"/>
        </w:rPr>
        <w:t>Технологія влаштування підлоги з лінолеуму.</w:t>
      </w:r>
    </w:p>
    <w:p w:rsidR="001C61E0" w:rsidRPr="0038731A" w:rsidRDefault="001C61E0" w:rsidP="001C27B6">
      <w:pPr>
        <w:pStyle w:val="a4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ind w:left="360" w:right="-51"/>
        <w:jc w:val="both"/>
        <w:rPr>
          <w:lang w:val="uk-UA"/>
        </w:rPr>
      </w:pPr>
      <w:r w:rsidRPr="0038731A">
        <w:rPr>
          <w:lang w:val="uk-UA"/>
        </w:rPr>
        <w:t xml:space="preserve">Технологія влаштування підлоги з керамічної плитки. </w:t>
      </w:r>
    </w:p>
    <w:p w:rsidR="003B2976" w:rsidRPr="0038731A" w:rsidRDefault="003B2976" w:rsidP="00462435">
      <w:pPr>
        <w:jc w:val="both"/>
        <w:rPr>
          <w:sz w:val="28"/>
          <w:szCs w:val="28"/>
          <w:lang w:val="uk-UA" w:eastAsia="uk-UA"/>
        </w:rPr>
      </w:pPr>
    </w:p>
    <w:p w:rsidR="003B2976" w:rsidRPr="0038731A" w:rsidRDefault="003B2976" w:rsidP="0065232F">
      <w:pPr>
        <w:jc w:val="center"/>
        <w:rPr>
          <w:sz w:val="28"/>
          <w:szCs w:val="28"/>
          <w:lang w:val="uk-UA"/>
        </w:rPr>
      </w:pPr>
      <w:r w:rsidRPr="0038731A">
        <w:rPr>
          <w:b/>
          <w:sz w:val="28"/>
          <w:szCs w:val="28"/>
          <w:lang w:val="uk-UA"/>
        </w:rPr>
        <w:t>РЕКОМЕНДОВАНА ЛІТЕРАТУРА</w:t>
      </w:r>
    </w:p>
    <w:p w:rsidR="000D3C08" w:rsidRPr="0038731A" w:rsidRDefault="000D3C08" w:rsidP="00ED44F6">
      <w:pPr>
        <w:jc w:val="both"/>
        <w:rPr>
          <w:rStyle w:val="FontStyle25"/>
          <w:b/>
          <w:sz w:val="28"/>
          <w:szCs w:val="28"/>
          <w:lang w:val="uk-UA"/>
        </w:rPr>
      </w:pPr>
      <w:r w:rsidRPr="0038731A">
        <w:rPr>
          <w:rStyle w:val="FontStyle25"/>
          <w:sz w:val="28"/>
          <w:szCs w:val="28"/>
          <w:lang w:val="uk-UA"/>
        </w:rPr>
        <w:t xml:space="preserve">1. </w:t>
      </w:r>
      <w:r w:rsidR="0065232F" w:rsidRPr="0038731A">
        <w:rPr>
          <w:color w:val="333333"/>
          <w:sz w:val="28"/>
          <w:szCs w:val="28"/>
          <w:shd w:val="clear" w:color="auto" w:fill="FFFFFF"/>
          <w:lang w:val="uk-UA"/>
        </w:rPr>
        <w:t xml:space="preserve">Організація виробництва : підручник / А. І. Яковлєв [та ін.] ; ред.: А. І. Яковлєв, С. П. </w:t>
      </w:r>
      <w:proofErr w:type="spellStart"/>
      <w:r w:rsidR="0065232F" w:rsidRPr="0038731A">
        <w:rPr>
          <w:color w:val="333333"/>
          <w:sz w:val="28"/>
          <w:szCs w:val="28"/>
          <w:shd w:val="clear" w:color="auto" w:fill="FFFFFF"/>
          <w:lang w:val="uk-UA"/>
        </w:rPr>
        <w:t>Сударкіна</w:t>
      </w:r>
      <w:proofErr w:type="spellEnd"/>
      <w:r w:rsidR="0065232F" w:rsidRPr="0038731A">
        <w:rPr>
          <w:color w:val="333333"/>
          <w:sz w:val="28"/>
          <w:szCs w:val="28"/>
          <w:shd w:val="clear" w:color="auto" w:fill="FFFFFF"/>
          <w:lang w:val="uk-UA"/>
        </w:rPr>
        <w:t xml:space="preserve">, М. І. Ларка ; Нац. техн. ун-т "Харків. </w:t>
      </w:r>
      <w:proofErr w:type="spellStart"/>
      <w:r w:rsidR="0065232F" w:rsidRPr="0038731A">
        <w:rPr>
          <w:color w:val="333333"/>
          <w:sz w:val="28"/>
          <w:szCs w:val="28"/>
          <w:shd w:val="clear" w:color="auto" w:fill="FFFFFF"/>
          <w:lang w:val="uk-UA"/>
        </w:rPr>
        <w:t>політехн</w:t>
      </w:r>
      <w:proofErr w:type="spellEnd"/>
      <w:r w:rsidR="0065232F" w:rsidRPr="0038731A">
        <w:rPr>
          <w:color w:val="333333"/>
          <w:sz w:val="28"/>
          <w:szCs w:val="28"/>
          <w:shd w:val="clear" w:color="auto" w:fill="FFFFFF"/>
          <w:lang w:val="uk-UA"/>
        </w:rPr>
        <w:t>. ін-т". – Харків : НТУ "ХПІ", 2016. – 436 с</w:t>
      </w:r>
      <w:r w:rsidRPr="0038731A">
        <w:rPr>
          <w:rStyle w:val="FontStyle25"/>
          <w:sz w:val="28"/>
          <w:szCs w:val="28"/>
          <w:lang w:val="uk-UA"/>
        </w:rPr>
        <w:t xml:space="preserve">. </w:t>
      </w:r>
    </w:p>
    <w:p w:rsidR="000D3C08" w:rsidRPr="0038731A" w:rsidRDefault="000D3C08" w:rsidP="00ED44F6">
      <w:pPr>
        <w:pStyle w:val="Style22"/>
        <w:widowControl/>
        <w:tabs>
          <w:tab w:val="left" w:pos="0"/>
          <w:tab w:val="num" w:pos="426"/>
        </w:tabs>
        <w:spacing w:line="240" w:lineRule="auto"/>
        <w:ind w:firstLine="0"/>
        <w:jc w:val="both"/>
        <w:rPr>
          <w:rStyle w:val="FontStyle25"/>
          <w:sz w:val="28"/>
          <w:szCs w:val="28"/>
          <w:lang w:val="uk-UA" w:eastAsia="ru-RU"/>
        </w:rPr>
      </w:pPr>
      <w:r w:rsidRPr="0038731A">
        <w:rPr>
          <w:rStyle w:val="FontStyle25"/>
          <w:sz w:val="28"/>
          <w:szCs w:val="28"/>
          <w:lang w:val="uk-UA" w:eastAsia="ru-RU"/>
        </w:rPr>
        <w:t xml:space="preserve">2. </w:t>
      </w:r>
      <w:r w:rsidR="009C688B" w:rsidRPr="0038731A">
        <w:rPr>
          <w:sz w:val="28"/>
          <w:szCs w:val="28"/>
          <w:shd w:val="clear" w:color="auto" w:fill="FFFFFF"/>
          <w:lang w:val="uk-UA"/>
        </w:rPr>
        <w:t xml:space="preserve">Курс лекцій для студентів інженерно-будівельного профілю / </w:t>
      </w:r>
      <w:proofErr w:type="spellStart"/>
      <w:r w:rsidR="009C688B" w:rsidRPr="0038731A">
        <w:rPr>
          <w:sz w:val="28"/>
          <w:szCs w:val="28"/>
          <w:shd w:val="clear" w:color="auto" w:fill="FFFFFF"/>
          <w:lang w:val="uk-UA"/>
        </w:rPr>
        <w:t>Укл</w:t>
      </w:r>
      <w:proofErr w:type="spellEnd"/>
      <w:r w:rsidR="009C688B" w:rsidRPr="0038731A">
        <w:rPr>
          <w:sz w:val="28"/>
          <w:szCs w:val="28"/>
          <w:shd w:val="clear" w:color="auto" w:fill="FFFFFF"/>
          <w:lang w:val="uk-UA"/>
        </w:rPr>
        <w:t xml:space="preserve">.: Я. Й. </w:t>
      </w:r>
      <w:proofErr w:type="spellStart"/>
      <w:r w:rsidR="009C688B" w:rsidRPr="0038731A">
        <w:rPr>
          <w:sz w:val="28"/>
          <w:szCs w:val="28"/>
          <w:shd w:val="clear" w:color="auto" w:fill="FFFFFF"/>
          <w:lang w:val="uk-UA"/>
        </w:rPr>
        <w:t>Коцій</w:t>
      </w:r>
      <w:proofErr w:type="spellEnd"/>
      <w:r w:rsidR="009C688B" w:rsidRPr="0038731A">
        <w:rPr>
          <w:sz w:val="28"/>
          <w:szCs w:val="28"/>
          <w:shd w:val="clear" w:color="auto" w:fill="FFFFFF"/>
          <w:lang w:val="uk-UA"/>
        </w:rPr>
        <w:t>, к. т. н., доц.; І. Г. Іваник, к. т. н., доц.; С. І. Віхоть, м. н. с. – Львів: Видавництво… 2016. -94 с.</w:t>
      </w:r>
      <w:r w:rsidRPr="0038731A">
        <w:rPr>
          <w:rStyle w:val="FontStyle25"/>
          <w:sz w:val="28"/>
          <w:szCs w:val="28"/>
          <w:lang w:val="uk-UA" w:eastAsia="ru-RU"/>
        </w:rPr>
        <w:t xml:space="preserve"> </w:t>
      </w:r>
    </w:p>
    <w:p w:rsidR="000D3C08" w:rsidRPr="0038731A" w:rsidRDefault="000D3C08" w:rsidP="00ED44F6">
      <w:pPr>
        <w:tabs>
          <w:tab w:val="num" w:pos="426"/>
        </w:tabs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 xml:space="preserve">3. ДБН А.3.2-2-2009 ССБП. Охорона праці і промислова безпека в будівництві. Основні положення [Чинний від 2012-04-01]. – К.: </w:t>
      </w:r>
      <w:proofErr w:type="spellStart"/>
      <w:r w:rsidRPr="0038731A">
        <w:rPr>
          <w:sz w:val="28"/>
          <w:szCs w:val="28"/>
          <w:lang w:val="uk-UA"/>
        </w:rPr>
        <w:t>Мінрегіонбуд</w:t>
      </w:r>
      <w:proofErr w:type="spellEnd"/>
      <w:r w:rsidRPr="0038731A">
        <w:rPr>
          <w:sz w:val="28"/>
          <w:szCs w:val="28"/>
          <w:lang w:val="uk-UA"/>
        </w:rPr>
        <w:t xml:space="preserve"> України, 2012. – 126 с. – (Національні стандарти України).</w:t>
      </w:r>
    </w:p>
    <w:p w:rsidR="000D3C08" w:rsidRPr="0038731A" w:rsidRDefault="000D3C08" w:rsidP="00ED44F6">
      <w:pPr>
        <w:pStyle w:val="51"/>
        <w:tabs>
          <w:tab w:val="num" w:pos="426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 xml:space="preserve">4 ДБН А.3.1-5-2016. Організація будівельного виробництва. </w:t>
      </w:r>
      <w:r w:rsidRPr="0038731A">
        <w:rPr>
          <w:bCs/>
          <w:sz w:val="28"/>
          <w:szCs w:val="28"/>
          <w:bdr w:val="none" w:sz="0" w:space="0" w:color="auto" w:frame="1"/>
          <w:lang w:val="uk-UA"/>
        </w:rPr>
        <w:t xml:space="preserve">Вид. офіц. Київ: </w:t>
      </w:r>
      <w:proofErr w:type="spellStart"/>
      <w:r w:rsidRPr="0038731A">
        <w:rPr>
          <w:bCs/>
          <w:sz w:val="28"/>
          <w:szCs w:val="28"/>
          <w:bdr w:val="none" w:sz="0" w:space="0" w:color="auto" w:frame="1"/>
          <w:lang w:val="uk-UA"/>
        </w:rPr>
        <w:t>Мінрегіонбуд</w:t>
      </w:r>
      <w:proofErr w:type="spellEnd"/>
      <w:r w:rsidRPr="0038731A">
        <w:rPr>
          <w:bCs/>
          <w:sz w:val="28"/>
          <w:szCs w:val="28"/>
          <w:bdr w:val="none" w:sz="0" w:space="0" w:color="auto" w:frame="1"/>
          <w:lang w:val="uk-UA"/>
        </w:rPr>
        <w:t xml:space="preserve"> України, 2016. - </w:t>
      </w:r>
      <w:r w:rsidRPr="0038731A">
        <w:rPr>
          <w:sz w:val="28"/>
          <w:szCs w:val="28"/>
          <w:lang w:val="uk-UA"/>
        </w:rPr>
        <w:t>45 с.</w:t>
      </w:r>
    </w:p>
    <w:p w:rsidR="000D3C08" w:rsidRPr="0038731A" w:rsidRDefault="00ED44F6" w:rsidP="00ED44F6">
      <w:pPr>
        <w:tabs>
          <w:tab w:val="num" w:pos="426"/>
        </w:tabs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 xml:space="preserve">5. </w:t>
      </w:r>
      <w:r w:rsidR="000D3C08" w:rsidRPr="0038731A">
        <w:rPr>
          <w:sz w:val="28"/>
          <w:szCs w:val="28"/>
          <w:lang w:val="uk-UA"/>
        </w:rPr>
        <w:t xml:space="preserve">ДСТУ Б А.3.1-22:2013. Визначення тривалості будівництва </w:t>
      </w:r>
      <w:proofErr w:type="spellStart"/>
      <w:r w:rsidR="000D3C08" w:rsidRPr="0038731A">
        <w:rPr>
          <w:sz w:val="28"/>
          <w:szCs w:val="28"/>
          <w:lang w:val="uk-UA"/>
        </w:rPr>
        <w:t>обєктів</w:t>
      </w:r>
      <w:proofErr w:type="spellEnd"/>
      <w:r w:rsidR="000D3C08" w:rsidRPr="0038731A">
        <w:rPr>
          <w:sz w:val="28"/>
          <w:szCs w:val="28"/>
          <w:lang w:val="uk-UA"/>
        </w:rPr>
        <w:t xml:space="preserve">. </w:t>
      </w:r>
      <w:r w:rsidR="000D3C08" w:rsidRPr="0038731A">
        <w:rPr>
          <w:bCs/>
          <w:sz w:val="28"/>
          <w:szCs w:val="28"/>
          <w:bdr w:val="none" w:sz="0" w:space="0" w:color="auto" w:frame="1"/>
          <w:lang w:val="uk-UA"/>
        </w:rPr>
        <w:t xml:space="preserve">Вид. офіц. Київ: </w:t>
      </w:r>
      <w:proofErr w:type="spellStart"/>
      <w:r w:rsidR="000D3C08" w:rsidRPr="0038731A">
        <w:rPr>
          <w:sz w:val="28"/>
          <w:szCs w:val="28"/>
          <w:lang w:val="uk-UA"/>
        </w:rPr>
        <w:t>Мінрегіон</w:t>
      </w:r>
      <w:proofErr w:type="spellEnd"/>
      <w:r w:rsidR="000D3C08" w:rsidRPr="0038731A">
        <w:rPr>
          <w:sz w:val="28"/>
          <w:szCs w:val="28"/>
          <w:lang w:val="uk-UA"/>
        </w:rPr>
        <w:t xml:space="preserve"> України, Київ, 2014 -30с.</w:t>
      </w:r>
    </w:p>
    <w:p w:rsidR="000D3C08" w:rsidRPr="0038731A" w:rsidRDefault="00ED44F6" w:rsidP="00ED44F6">
      <w:pPr>
        <w:jc w:val="both"/>
        <w:rPr>
          <w:rStyle w:val="FontStyle25"/>
          <w:bCs/>
          <w:sz w:val="28"/>
          <w:szCs w:val="28"/>
          <w:lang w:val="uk-UA"/>
        </w:rPr>
      </w:pPr>
      <w:r w:rsidRPr="0038731A">
        <w:rPr>
          <w:rStyle w:val="FontStyle25"/>
          <w:sz w:val="28"/>
          <w:szCs w:val="28"/>
          <w:lang w:val="uk-UA" w:eastAsia="uk-UA"/>
        </w:rPr>
        <w:t>6</w:t>
      </w:r>
      <w:r w:rsidR="000D3C08" w:rsidRPr="0038731A">
        <w:rPr>
          <w:rStyle w:val="FontStyle25"/>
          <w:sz w:val="28"/>
          <w:szCs w:val="28"/>
          <w:lang w:val="uk-UA" w:eastAsia="uk-UA"/>
        </w:rPr>
        <w:t xml:space="preserve">. </w:t>
      </w:r>
      <w:proofErr w:type="spellStart"/>
      <w:r w:rsidR="009C688B" w:rsidRPr="0038731A">
        <w:rPr>
          <w:bCs/>
          <w:sz w:val="28"/>
          <w:szCs w:val="28"/>
          <w:lang w:val="uk-UA"/>
        </w:rPr>
        <w:t>Кизима</w:t>
      </w:r>
      <w:proofErr w:type="spellEnd"/>
      <w:r w:rsidR="009C688B" w:rsidRPr="0038731A">
        <w:rPr>
          <w:bCs/>
          <w:sz w:val="28"/>
          <w:szCs w:val="28"/>
          <w:lang w:val="uk-UA"/>
        </w:rPr>
        <w:t xml:space="preserve"> В.П., </w:t>
      </w:r>
      <w:proofErr w:type="spellStart"/>
      <w:r w:rsidR="009C688B" w:rsidRPr="0038731A">
        <w:rPr>
          <w:bCs/>
          <w:sz w:val="28"/>
          <w:szCs w:val="28"/>
          <w:lang w:val="uk-UA"/>
        </w:rPr>
        <w:t>Куковський</w:t>
      </w:r>
      <w:proofErr w:type="spellEnd"/>
      <w:r w:rsidR="009C688B" w:rsidRPr="0038731A">
        <w:rPr>
          <w:bCs/>
          <w:sz w:val="28"/>
          <w:szCs w:val="28"/>
          <w:lang w:val="uk-UA"/>
        </w:rPr>
        <w:t xml:space="preserve"> А.Г., Ткачук М.М. та ін. Вибір машин і механізмів для земляних робіт </w:t>
      </w:r>
      <w:r w:rsidR="009C688B" w:rsidRPr="0038731A">
        <w:rPr>
          <w:sz w:val="28"/>
          <w:szCs w:val="28"/>
          <w:shd w:val="clear" w:color="auto" w:fill="FFFFFF"/>
          <w:lang w:val="uk-UA"/>
        </w:rPr>
        <w:t>Навчальний посібник. . – Рівне : НУВГП, 2013. – 240 с. ISBN 978-966-327-270-2</w:t>
      </w:r>
    </w:p>
    <w:p w:rsidR="000D3C08" w:rsidRPr="0038731A" w:rsidRDefault="00ED44F6" w:rsidP="00ED44F6">
      <w:pPr>
        <w:jc w:val="both"/>
        <w:rPr>
          <w:rStyle w:val="FontStyle25"/>
          <w:color w:val="000000"/>
          <w:sz w:val="28"/>
          <w:szCs w:val="28"/>
          <w:shd w:val="clear" w:color="auto" w:fill="FFFFFF"/>
          <w:lang w:val="uk-UA"/>
        </w:rPr>
      </w:pPr>
      <w:r w:rsidRPr="0038731A">
        <w:rPr>
          <w:rStyle w:val="FontStyle25"/>
          <w:sz w:val="28"/>
          <w:szCs w:val="28"/>
          <w:lang w:val="uk-UA" w:eastAsia="uk-UA"/>
        </w:rPr>
        <w:t>7</w:t>
      </w:r>
      <w:r w:rsidR="000D3C08" w:rsidRPr="0038731A">
        <w:rPr>
          <w:rStyle w:val="FontStyle25"/>
          <w:sz w:val="28"/>
          <w:szCs w:val="28"/>
          <w:lang w:val="uk-UA" w:eastAsia="uk-UA"/>
        </w:rPr>
        <w:t xml:space="preserve">. </w:t>
      </w:r>
      <w:proofErr w:type="spellStart"/>
      <w:r w:rsidR="009C688B" w:rsidRPr="0038731A">
        <w:rPr>
          <w:color w:val="333333"/>
          <w:sz w:val="28"/>
          <w:szCs w:val="28"/>
          <w:shd w:val="clear" w:color="auto" w:fill="F5F5F5"/>
          <w:lang w:val="uk-UA"/>
        </w:rPr>
        <w:t>К</w:t>
      </w:r>
      <w:r w:rsidR="009C688B" w:rsidRPr="0038731A">
        <w:rPr>
          <w:bCs/>
          <w:color w:val="000000"/>
          <w:sz w:val="28"/>
          <w:szCs w:val="28"/>
          <w:lang w:val="uk-UA"/>
        </w:rPr>
        <w:t>изима</w:t>
      </w:r>
      <w:proofErr w:type="spellEnd"/>
      <w:r w:rsidR="009C688B" w:rsidRPr="0038731A">
        <w:rPr>
          <w:bCs/>
          <w:color w:val="000000"/>
          <w:sz w:val="28"/>
          <w:szCs w:val="28"/>
          <w:lang w:val="uk-UA"/>
        </w:rPr>
        <w:t xml:space="preserve"> В.П., Ткачук М.М., </w:t>
      </w:r>
      <w:proofErr w:type="spellStart"/>
      <w:r w:rsidR="009C688B" w:rsidRPr="0038731A">
        <w:rPr>
          <w:bCs/>
          <w:color w:val="000000"/>
          <w:sz w:val="28"/>
          <w:szCs w:val="28"/>
          <w:lang w:val="uk-UA"/>
        </w:rPr>
        <w:t>Куковський</w:t>
      </w:r>
      <w:proofErr w:type="spellEnd"/>
      <w:r w:rsidR="009C688B" w:rsidRPr="0038731A">
        <w:rPr>
          <w:bCs/>
          <w:color w:val="000000"/>
          <w:sz w:val="28"/>
          <w:szCs w:val="28"/>
          <w:lang w:val="uk-UA"/>
        </w:rPr>
        <w:t xml:space="preserve"> А.Г., </w:t>
      </w:r>
      <w:proofErr w:type="spellStart"/>
      <w:r w:rsidR="009C688B" w:rsidRPr="0038731A">
        <w:rPr>
          <w:bCs/>
          <w:color w:val="000000"/>
          <w:sz w:val="28"/>
          <w:szCs w:val="28"/>
          <w:lang w:val="uk-UA"/>
        </w:rPr>
        <w:t>Громадченко</w:t>
      </w:r>
      <w:proofErr w:type="spellEnd"/>
      <w:r w:rsidR="009C688B" w:rsidRPr="0038731A">
        <w:rPr>
          <w:bCs/>
          <w:color w:val="000000"/>
          <w:sz w:val="28"/>
          <w:szCs w:val="28"/>
          <w:lang w:val="uk-UA"/>
        </w:rPr>
        <w:t xml:space="preserve"> В.Ю., </w:t>
      </w:r>
      <w:proofErr w:type="spellStart"/>
      <w:r w:rsidR="009C688B" w:rsidRPr="0038731A">
        <w:rPr>
          <w:bCs/>
          <w:color w:val="000000"/>
          <w:sz w:val="28"/>
          <w:szCs w:val="28"/>
          <w:lang w:val="uk-UA"/>
        </w:rPr>
        <w:t>Яковчук</w:t>
      </w:r>
      <w:proofErr w:type="spellEnd"/>
      <w:r w:rsidR="009C688B" w:rsidRPr="0038731A">
        <w:rPr>
          <w:bCs/>
          <w:color w:val="000000"/>
          <w:sz w:val="28"/>
          <w:szCs w:val="28"/>
          <w:lang w:val="uk-UA"/>
        </w:rPr>
        <w:t xml:space="preserve"> В.В. Технологія земляних робіт у будівництві. </w:t>
      </w:r>
      <w:r w:rsidR="009C688B" w:rsidRPr="0038731A">
        <w:rPr>
          <w:color w:val="000000"/>
          <w:sz w:val="28"/>
          <w:szCs w:val="28"/>
          <w:shd w:val="clear" w:color="auto" w:fill="FFFFFF"/>
          <w:lang w:val="uk-UA"/>
        </w:rPr>
        <w:t>Навчальний посібник. – Рівне : НУВГП, 2013. – 425 с. ISBN 978-966-327-260-3</w:t>
      </w:r>
      <w:r w:rsidR="000D3C08" w:rsidRPr="0038731A">
        <w:rPr>
          <w:rStyle w:val="FontStyle25"/>
          <w:sz w:val="28"/>
          <w:szCs w:val="28"/>
          <w:lang w:val="uk-UA" w:eastAsia="uk-UA"/>
        </w:rPr>
        <w:t xml:space="preserve"> </w:t>
      </w:r>
    </w:p>
    <w:p w:rsidR="000D3C08" w:rsidRPr="0038731A" w:rsidRDefault="00ED44F6" w:rsidP="00ED44F6">
      <w:pPr>
        <w:pStyle w:val="Style5"/>
        <w:widowControl/>
        <w:tabs>
          <w:tab w:val="left" w:pos="0"/>
          <w:tab w:val="num" w:pos="426"/>
        </w:tabs>
        <w:spacing w:line="240" w:lineRule="auto"/>
        <w:jc w:val="both"/>
        <w:rPr>
          <w:rStyle w:val="FontStyle25"/>
          <w:sz w:val="28"/>
          <w:szCs w:val="28"/>
          <w:lang w:val="uk-UA" w:eastAsia="uk-UA"/>
        </w:rPr>
      </w:pPr>
      <w:r w:rsidRPr="0038731A">
        <w:rPr>
          <w:rStyle w:val="FontStyle25"/>
          <w:sz w:val="28"/>
          <w:szCs w:val="28"/>
          <w:lang w:val="uk-UA" w:eastAsia="uk-UA"/>
        </w:rPr>
        <w:t>8</w:t>
      </w:r>
      <w:r w:rsidR="000D3C08" w:rsidRPr="0038731A">
        <w:rPr>
          <w:rStyle w:val="FontStyle25"/>
          <w:sz w:val="28"/>
          <w:szCs w:val="28"/>
          <w:lang w:val="uk-UA" w:eastAsia="uk-UA"/>
        </w:rPr>
        <w:t xml:space="preserve">. </w:t>
      </w:r>
      <w:r w:rsidR="009C688B" w:rsidRPr="0038731A">
        <w:rPr>
          <w:rStyle w:val="a3"/>
          <w:b w:val="0"/>
          <w:sz w:val="28"/>
          <w:szCs w:val="28"/>
          <w:shd w:val="clear" w:color="auto" w:fill="F9F9F9"/>
          <w:lang w:val="uk-UA"/>
        </w:rPr>
        <w:t>Технологія будівельного виробництва</w:t>
      </w:r>
      <w:r w:rsidR="009C688B" w:rsidRPr="0038731A">
        <w:rPr>
          <w:sz w:val="28"/>
          <w:szCs w:val="28"/>
          <w:shd w:val="clear" w:color="auto" w:fill="F9F9F9"/>
          <w:lang w:val="uk-UA"/>
        </w:rPr>
        <w:t xml:space="preserve">: Практикум / </w:t>
      </w:r>
      <w:proofErr w:type="spellStart"/>
      <w:r w:rsidR="009C688B" w:rsidRPr="0038731A">
        <w:rPr>
          <w:sz w:val="28"/>
          <w:szCs w:val="28"/>
          <w:shd w:val="clear" w:color="auto" w:fill="F9F9F9"/>
          <w:lang w:val="uk-UA"/>
        </w:rPr>
        <w:t>Навч</w:t>
      </w:r>
      <w:proofErr w:type="spellEnd"/>
      <w:r w:rsidR="009C688B" w:rsidRPr="0038731A">
        <w:rPr>
          <w:sz w:val="28"/>
          <w:szCs w:val="28"/>
          <w:shd w:val="clear" w:color="auto" w:fill="F9F9F9"/>
          <w:lang w:val="uk-UA"/>
        </w:rPr>
        <w:t xml:space="preserve">. </w:t>
      </w:r>
      <w:proofErr w:type="spellStart"/>
      <w:r w:rsidR="009C688B" w:rsidRPr="0038731A">
        <w:rPr>
          <w:sz w:val="28"/>
          <w:szCs w:val="28"/>
          <w:shd w:val="clear" w:color="auto" w:fill="F9F9F9"/>
          <w:lang w:val="uk-UA"/>
        </w:rPr>
        <w:t>посіб</w:t>
      </w:r>
      <w:proofErr w:type="spellEnd"/>
      <w:r w:rsidR="009C688B" w:rsidRPr="0038731A">
        <w:rPr>
          <w:sz w:val="28"/>
          <w:szCs w:val="28"/>
          <w:shd w:val="clear" w:color="auto" w:fill="F9F9F9"/>
          <w:lang w:val="uk-UA"/>
        </w:rPr>
        <w:t xml:space="preserve">. / М. Г. </w:t>
      </w:r>
      <w:proofErr w:type="spellStart"/>
      <w:r w:rsidR="009C688B" w:rsidRPr="0038731A">
        <w:rPr>
          <w:sz w:val="28"/>
          <w:szCs w:val="28"/>
          <w:shd w:val="clear" w:color="auto" w:fill="F9F9F9"/>
          <w:lang w:val="uk-UA"/>
        </w:rPr>
        <w:t>Ярмоленко</w:t>
      </w:r>
      <w:proofErr w:type="spellEnd"/>
      <w:r w:rsidR="009C688B" w:rsidRPr="0038731A">
        <w:rPr>
          <w:sz w:val="28"/>
          <w:szCs w:val="28"/>
          <w:shd w:val="clear" w:color="auto" w:fill="F9F9F9"/>
          <w:lang w:val="uk-UA"/>
        </w:rPr>
        <w:t xml:space="preserve">, Є. Г. </w:t>
      </w:r>
      <w:proofErr w:type="spellStart"/>
      <w:r w:rsidR="009C688B" w:rsidRPr="0038731A">
        <w:rPr>
          <w:sz w:val="28"/>
          <w:szCs w:val="28"/>
          <w:shd w:val="clear" w:color="auto" w:fill="F9F9F9"/>
          <w:lang w:val="uk-UA"/>
        </w:rPr>
        <w:t>Романушко</w:t>
      </w:r>
      <w:proofErr w:type="spellEnd"/>
      <w:r w:rsidR="009C688B" w:rsidRPr="0038731A">
        <w:rPr>
          <w:sz w:val="28"/>
          <w:szCs w:val="28"/>
          <w:shd w:val="clear" w:color="auto" w:fill="F9F9F9"/>
          <w:lang w:val="uk-UA"/>
        </w:rPr>
        <w:t xml:space="preserve">, О. Ф. Осипов та ін.; За </w:t>
      </w:r>
      <w:proofErr w:type="spellStart"/>
      <w:r w:rsidR="009C688B" w:rsidRPr="0038731A">
        <w:rPr>
          <w:sz w:val="28"/>
          <w:szCs w:val="28"/>
          <w:shd w:val="clear" w:color="auto" w:fill="F9F9F9"/>
          <w:lang w:val="uk-UA"/>
        </w:rPr>
        <w:t>заг</w:t>
      </w:r>
      <w:proofErr w:type="spellEnd"/>
      <w:r w:rsidR="009C688B" w:rsidRPr="0038731A">
        <w:rPr>
          <w:sz w:val="28"/>
          <w:szCs w:val="28"/>
          <w:shd w:val="clear" w:color="auto" w:fill="F9F9F9"/>
          <w:lang w:val="uk-UA"/>
        </w:rPr>
        <w:t xml:space="preserve">. ред. М. Г. </w:t>
      </w:r>
      <w:proofErr w:type="spellStart"/>
      <w:r w:rsidR="009C688B" w:rsidRPr="0038731A">
        <w:rPr>
          <w:sz w:val="28"/>
          <w:szCs w:val="28"/>
          <w:shd w:val="clear" w:color="auto" w:fill="F9F9F9"/>
          <w:lang w:val="uk-UA"/>
        </w:rPr>
        <w:t>Ярмоленка</w:t>
      </w:r>
      <w:proofErr w:type="spellEnd"/>
      <w:r w:rsidR="009C688B" w:rsidRPr="0038731A">
        <w:rPr>
          <w:sz w:val="28"/>
          <w:szCs w:val="28"/>
          <w:shd w:val="clear" w:color="auto" w:fill="F9F9F9"/>
          <w:lang w:val="uk-UA"/>
        </w:rPr>
        <w:t>. — К.: Вища шк., 2017. — 207 с.</w:t>
      </w:r>
      <w:r w:rsidR="000D3C08" w:rsidRPr="0038731A">
        <w:rPr>
          <w:rStyle w:val="FontStyle25"/>
          <w:sz w:val="28"/>
          <w:szCs w:val="28"/>
          <w:lang w:val="uk-UA" w:eastAsia="uk-UA"/>
        </w:rPr>
        <w:t xml:space="preserve"> </w:t>
      </w:r>
    </w:p>
    <w:p w:rsidR="009C688B" w:rsidRPr="0038731A" w:rsidRDefault="00ED44F6" w:rsidP="00ED44F6">
      <w:pPr>
        <w:jc w:val="both"/>
        <w:rPr>
          <w:sz w:val="28"/>
          <w:szCs w:val="28"/>
          <w:lang w:val="uk-UA"/>
        </w:rPr>
      </w:pPr>
      <w:r w:rsidRPr="0038731A">
        <w:rPr>
          <w:rStyle w:val="FontStyle25"/>
          <w:sz w:val="28"/>
          <w:szCs w:val="28"/>
          <w:lang w:val="uk-UA" w:eastAsia="uk-UA"/>
        </w:rPr>
        <w:t>9</w:t>
      </w:r>
      <w:r w:rsidR="000D3C08" w:rsidRPr="0038731A">
        <w:rPr>
          <w:rStyle w:val="FontStyle25"/>
          <w:sz w:val="28"/>
          <w:szCs w:val="28"/>
          <w:lang w:val="uk-UA" w:eastAsia="uk-UA"/>
        </w:rPr>
        <w:t xml:space="preserve">. </w:t>
      </w:r>
      <w:r w:rsidR="009C688B" w:rsidRPr="0038731A">
        <w:rPr>
          <w:sz w:val="28"/>
          <w:szCs w:val="28"/>
          <w:lang w:val="uk-UA"/>
        </w:rPr>
        <w:t xml:space="preserve">Кривенко П.В., </w:t>
      </w:r>
      <w:proofErr w:type="spellStart"/>
      <w:r w:rsidR="009C688B" w:rsidRPr="0038731A">
        <w:rPr>
          <w:sz w:val="28"/>
          <w:szCs w:val="28"/>
          <w:lang w:val="uk-UA"/>
        </w:rPr>
        <w:t>Пушкарьова</w:t>
      </w:r>
      <w:proofErr w:type="spellEnd"/>
      <w:r w:rsidR="009C688B" w:rsidRPr="0038731A">
        <w:rPr>
          <w:sz w:val="28"/>
          <w:szCs w:val="28"/>
          <w:lang w:val="uk-UA"/>
        </w:rPr>
        <w:t xml:space="preserve"> К.К., Барановський В.Б., </w:t>
      </w:r>
      <w:proofErr w:type="spellStart"/>
      <w:r w:rsidR="009C688B" w:rsidRPr="0038731A">
        <w:rPr>
          <w:sz w:val="28"/>
          <w:szCs w:val="28"/>
          <w:lang w:val="uk-UA"/>
        </w:rPr>
        <w:t>Кочевих</w:t>
      </w:r>
      <w:proofErr w:type="spellEnd"/>
      <w:r w:rsidR="009C688B" w:rsidRPr="0038731A">
        <w:rPr>
          <w:sz w:val="28"/>
          <w:szCs w:val="28"/>
          <w:lang w:val="uk-UA"/>
        </w:rPr>
        <w:t xml:space="preserve"> М.О., </w:t>
      </w:r>
      <w:proofErr w:type="spellStart"/>
      <w:r w:rsidR="009C688B" w:rsidRPr="0038731A">
        <w:rPr>
          <w:sz w:val="28"/>
          <w:szCs w:val="28"/>
          <w:lang w:val="uk-UA"/>
        </w:rPr>
        <w:t>Гасан</w:t>
      </w:r>
      <w:proofErr w:type="spellEnd"/>
      <w:r w:rsidR="009C688B" w:rsidRPr="0038731A">
        <w:rPr>
          <w:sz w:val="28"/>
          <w:szCs w:val="28"/>
          <w:lang w:val="uk-UA"/>
        </w:rPr>
        <w:t xml:space="preserve"> Ю.Г., </w:t>
      </w:r>
      <w:proofErr w:type="spellStart"/>
      <w:r w:rsidR="009C688B" w:rsidRPr="0038731A">
        <w:rPr>
          <w:sz w:val="28"/>
          <w:szCs w:val="28"/>
          <w:lang w:val="uk-UA"/>
        </w:rPr>
        <w:t>Константинівський</w:t>
      </w:r>
      <w:proofErr w:type="spellEnd"/>
      <w:r w:rsidR="009C688B" w:rsidRPr="0038731A">
        <w:rPr>
          <w:sz w:val="28"/>
          <w:szCs w:val="28"/>
          <w:lang w:val="uk-UA"/>
        </w:rPr>
        <w:t xml:space="preserve"> Б.Я., Ракша В.О. Б 90 Будівельне матеріалознавство: Підручник. — К.: «Видавництво Ліра-К», 2015. — 624 с.</w:t>
      </w:r>
    </w:p>
    <w:p w:rsidR="000D3C08" w:rsidRPr="0038731A" w:rsidRDefault="000D3C08" w:rsidP="0065232F">
      <w:pPr>
        <w:pStyle w:val="Style5"/>
        <w:widowControl/>
        <w:tabs>
          <w:tab w:val="left" w:pos="0"/>
          <w:tab w:val="num" w:pos="426"/>
        </w:tabs>
        <w:spacing w:line="240" w:lineRule="auto"/>
        <w:jc w:val="both"/>
        <w:rPr>
          <w:rStyle w:val="FontStyle25"/>
          <w:sz w:val="28"/>
          <w:szCs w:val="28"/>
          <w:lang w:val="uk-UA" w:eastAsia="uk-UA"/>
        </w:rPr>
      </w:pPr>
    </w:p>
    <w:p w:rsidR="00EE7515" w:rsidRPr="0038731A" w:rsidRDefault="00EE7515" w:rsidP="00650F0F">
      <w:pPr>
        <w:jc w:val="both"/>
        <w:rPr>
          <w:sz w:val="28"/>
          <w:szCs w:val="28"/>
          <w:lang w:val="uk-UA"/>
        </w:rPr>
      </w:pPr>
    </w:p>
    <w:p w:rsidR="00EE7515" w:rsidRPr="0038731A" w:rsidRDefault="00EE7515" w:rsidP="00650F0F">
      <w:pPr>
        <w:jc w:val="both"/>
        <w:rPr>
          <w:sz w:val="28"/>
          <w:szCs w:val="28"/>
          <w:lang w:val="uk-UA"/>
        </w:rPr>
      </w:pPr>
    </w:p>
    <w:p w:rsidR="00ED44F6" w:rsidRPr="0038731A" w:rsidRDefault="00ED44F6" w:rsidP="00650F0F">
      <w:pPr>
        <w:jc w:val="both"/>
        <w:rPr>
          <w:sz w:val="28"/>
          <w:szCs w:val="28"/>
          <w:lang w:val="uk-UA"/>
        </w:rPr>
      </w:pPr>
    </w:p>
    <w:p w:rsidR="00ED44F6" w:rsidRPr="0038731A" w:rsidRDefault="00ED44F6" w:rsidP="00650F0F">
      <w:pPr>
        <w:jc w:val="both"/>
        <w:rPr>
          <w:sz w:val="28"/>
          <w:szCs w:val="28"/>
          <w:lang w:val="uk-UA"/>
        </w:rPr>
      </w:pPr>
    </w:p>
    <w:p w:rsidR="00943714" w:rsidRPr="0038731A" w:rsidRDefault="00943714" w:rsidP="00650F0F">
      <w:pPr>
        <w:jc w:val="both"/>
        <w:rPr>
          <w:sz w:val="28"/>
          <w:szCs w:val="28"/>
          <w:lang w:val="uk-UA"/>
        </w:rPr>
      </w:pPr>
    </w:p>
    <w:p w:rsidR="00943714" w:rsidRPr="0038731A" w:rsidRDefault="00943714" w:rsidP="00650F0F">
      <w:pPr>
        <w:jc w:val="both"/>
        <w:rPr>
          <w:sz w:val="28"/>
          <w:szCs w:val="28"/>
          <w:lang w:val="uk-UA"/>
        </w:rPr>
      </w:pPr>
    </w:p>
    <w:p w:rsidR="00943714" w:rsidRPr="0038731A" w:rsidRDefault="00943714" w:rsidP="00650F0F">
      <w:pPr>
        <w:jc w:val="both"/>
        <w:rPr>
          <w:sz w:val="28"/>
          <w:szCs w:val="28"/>
          <w:lang w:val="uk-UA"/>
        </w:rPr>
      </w:pPr>
    </w:p>
    <w:p w:rsidR="00943714" w:rsidRPr="0038731A" w:rsidRDefault="00943714" w:rsidP="00650F0F">
      <w:pPr>
        <w:jc w:val="both"/>
        <w:rPr>
          <w:sz w:val="28"/>
          <w:szCs w:val="28"/>
          <w:lang w:val="uk-UA"/>
        </w:rPr>
      </w:pPr>
    </w:p>
    <w:p w:rsidR="003B2976" w:rsidRPr="0038731A" w:rsidRDefault="00F84C26" w:rsidP="00F84C26">
      <w:pPr>
        <w:ind w:firstLine="567"/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38731A">
        <w:rPr>
          <w:b/>
          <w:sz w:val="28"/>
          <w:szCs w:val="28"/>
          <w:lang w:val="uk-UA"/>
        </w:rPr>
        <w:lastRenderedPageBreak/>
        <w:t xml:space="preserve">ІІІ. КРИТЕРІЇ </w:t>
      </w:r>
      <w:r w:rsidR="00943714" w:rsidRPr="0038731A">
        <w:rPr>
          <w:b/>
          <w:sz w:val="28"/>
          <w:szCs w:val="28"/>
          <w:lang w:val="uk-UA"/>
        </w:rPr>
        <w:t xml:space="preserve">ТА ПОРЯДОК </w:t>
      </w:r>
      <w:r w:rsidRPr="0038731A">
        <w:rPr>
          <w:b/>
          <w:sz w:val="28"/>
          <w:szCs w:val="28"/>
          <w:lang w:val="uk-UA"/>
        </w:rPr>
        <w:t>ОЦІНЮВАННЯ ВІДПОВІДЕЙ ВСТУПНИКА</w:t>
      </w:r>
    </w:p>
    <w:p w:rsidR="003B2976" w:rsidRPr="0038731A" w:rsidRDefault="003B2976" w:rsidP="006518C1">
      <w:pPr>
        <w:ind w:firstLine="567"/>
        <w:jc w:val="both"/>
        <w:rPr>
          <w:sz w:val="28"/>
          <w:szCs w:val="28"/>
          <w:lang w:val="uk-UA"/>
        </w:rPr>
      </w:pPr>
    </w:p>
    <w:p w:rsidR="003B2976" w:rsidRPr="0038731A" w:rsidRDefault="003B2976" w:rsidP="004202BA">
      <w:pPr>
        <w:ind w:firstLine="567"/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>Оцінювання знань вступників на фахов</w:t>
      </w:r>
      <w:r w:rsidR="00E31E35" w:rsidRPr="0038731A">
        <w:rPr>
          <w:sz w:val="28"/>
          <w:szCs w:val="28"/>
          <w:lang w:val="uk-UA"/>
        </w:rPr>
        <w:t>ому</w:t>
      </w:r>
      <w:r w:rsidRPr="0038731A">
        <w:rPr>
          <w:sz w:val="28"/>
          <w:szCs w:val="28"/>
          <w:lang w:val="uk-UA"/>
        </w:rPr>
        <w:t xml:space="preserve"> вступн</w:t>
      </w:r>
      <w:r w:rsidR="00E31E35" w:rsidRPr="0038731A">
        <w:rPr>
          <w:sz w:val="28"/>
          <w:szCs w:val="28"/>
          <w:lang w:val="uk-UA"/>
        </w:rPr>
        <w:t>ому</w:t>
      </w:r>
      <w:r w:rsidRPr="0038731A">
        <w:rPr>
          <w:sz w:val="28"/>
          <w:szCs w:val="28"/>
          <w:lang w:val="uk-UA"/>
        </w:rPr>
        <w:t xml:space="preserve"> </w:t>
      </w:r>
      <w:r w:rsidR="00E31E35" w:rsidRPr="0038731A">
        <w:rPr>
          <w:sz w:val="28"/>
          <w:szCs w:val="28"/>
          <w:lang w:val="uk-UA"/>
        </w:rPr>
        <w:t>іспиті</w:t>
      </w:r>
      <w:r w:rsidRPr="0038731A">
        <w:rPr>
          <w:sz w:val="28"/>
          <w:szCs w:val="28"/>
          <w:lang w:val="uk-UA"/>
        </w:rPr>
        <w:t xml:space="preserve"> здійснюється за шкалою </w:t>
      </w:r>
      <w:r w:rsidR="00E31E35" w:rsidRPr="0038731A">
        <w:rPr>
          <w:sz w:val="28"/>
          <w:szCs w:val="28"/>
          <w:lang w:val="uk-UA"/>
        </w:rPr>
        <w:t>від 100 до 200</w:t>
      </w:r>
      <w:r w:rsidRPr="0038731A">
        <w:rPr>
          <w:sz w:val="28"/>
          <w:szCs w:val="28"/>
          <w:lang w:val="uk-UA"/>
        </w:rPr>
        <w:t xml:space="preserve"> балів.</w:t>
      </w:r>
      <w:r w:rsidR="00CF3312" w:rsidRPr="0038731A">
        <w:rPr>
          <w:sz w:val="28"/>
          <w:szCs w:val="28"/>
          <w:lang w:val="uk-UA"/>
        </w:rPr>
        <w:t xml:space="preserve"> </w:t>
      </w:r>
      <w:r w:rsidR="00E31E35" w:rsidRPr="0038731A">
        <w:rPr>
          <w:sz w:val="28"/>
          <w:szCs w:val="28"/>
          <w:lang w:val="uk-UA"/>
        </w:rPr>
        <w:t xml:space="preserve">Прохідний бал становить – 100. </w:t>
      </w:r>
    </w:p>
    <w:p w:rsidR="00207783" w:rsidRPr="0038731A" w:rsidRDefault="00E31E35" w:rsidP="004202BA">
      <w:pPr>
        <w:ind w:firstLine="567"/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>Завдання 1-</w:t>
      </w:r>
      <w:r w:rsidR="00207783" w:rsidRPr="0038731A">
        <w:rPr>
          <w:sz w:val="28"/>
          <w:szCs w:val="28"/>
          <w:lang w:val="uk-UA"/>
        </w:rPr>
        <w:t xml:space="preserve">14 – </w:t>
      </w:r>
      <w:proofErr w:type="spellStart"/>
      <w:r w:rsidR="00207783" w:rsidRPr="0038731A">
        <w:rPr>
          <w:sz w:val="28"/>
          <w:szCs w:val="28"/>
          <w:lang w:val="uk-UA"/>
        </w:rPr>
        <w:t>одновибіркові</w:t>
      </w:r>
      <w:proofErr w:type="spellEnd"/>
      <w:r w:rsidR="00207783" w:rsidRPr="0038731A">
        <w:rPr>
          <w:sz w:val="28"/>
          <w:szCs w:val="28"/>
          <w:lang w:val="uk-UA"/>
        </w:rPr>
        <w:t xml:space="preserve"> тести базового рівня,  за кожну вірну відповідь – 5 балів (максимум 70 балів). </w:t>
      </w:r>
    </w:p>
    <w:p w:rsidR="00E31E35" w:rsidRPr="0038731A" w:rsidRDefault="00207783" w:rsidP="004202BA">
      <w:pPr>
        <w:ind w:firstLine="567"/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>Завдання 15-21 – тести на встановлення відповідності</w:t>
      </w:r>
      <w:r w:rsidR="00E44CA6" w:rsidRPr="0038731A">
        <w:rPr>
          <w:sz w:val="28"/>
          <w:szCs w:val="28"/>
          <w:lang w:val="uk-UA"/>
        </w:rPr>
        <w:t xml:space="preserve"> </w:t>
      </w:r>
      <w:r w:rsidRPr="0038731A">
        <w:rPr>
          <w:sz w:val="28"/>
          <w:szCs w:val="28"/>
          <w:lang w:val="uk-UA"/>
        </w:rPr>
        <w:t xml:space="preserve"> середнього рівня, за кожну вірну відповідь – 10 балів (максимум 70 балів)   </w:t>
      </w:r>
    </w:p>
    <w:p w:rsidR="00CF3312" w:rsidRPr="0038731A" w:rsidRDefault="00E44CA6" w:rsidP="00AC16F2">
      <w:pPr>
        <w:ind w:firstLine="567"/>
        <w:jc w:val="both"/>
        <w:rPr>
          <w:sz w:val="28"/>
          <w:szCs w:val="28"/>
          <w:lang w:val="uk-UA"/>
        </w:rPr>
      </w:pPr>
      <w:r w:rsidRPr="0038731A">
        <w:rPr>
          <w:sz w:val="28"/>
          <w:szCs w:val="28"/>
          <w:lang w:val="uk-UA"/>
        </w:rPr>
        <w:t xml:space="preserve">Завдання 22-25 – </w:t>
      </w:r>
      <w:proofErr w:type="spellStart"/>
      <w:r w:rsidR="00AC16F2" w:rsidRPr="0038731A">
        <w:rPr>
          <w:sz w:val="28"/>
          <w:szCs w:val="28"/>
          <w:lang w:val="uk-UA"/>
        </w:rPr>
        <w:t>одновибіркові</w:t>
      </w:r>
      <w:proofErr w:type="spellEnd"/>
      <w:r w:rsidR="00AC16F2" w:rsidRPr="0038731A">
        <w:rPr>
          <w:sz w:val="28"/>
          <w:szCs w:val="28"/>
          <w:lang w:val="uk-UA"/>
        </w:rPr>
        <w:t xml:space="preserve"> тести високого рівня (вибір найкращого варіанту),  за кожну вірну відповідь – </w:t>
      </w:r>
      <w:r w:rsidR="00597C96">
        <w:rPr>
          <w:sz w:val="28"/>
          <w:szCs w:val="28"/>
          <w:lang w:val="uk-UA"/>
        </w:rPr>
        <w:t>1</w:t>
      </w:r>
      <w:r w:rsidR="00AC16F2" w:rsidRPr="0038731A">
        <w:rPr>
          <w:sz w:val="28"/>
          <w:szCs w:val="28"/>
          <w:lang w:val="uk-UA"/>
        </w:rPr>
        <w:t xml:space="preserve">5 балів (максимум </w:t>
      </w:r>
      <w:r w:rsidR="00597C96">
        <w:rPr>
          <w:sz w:val="28"/>
          <w:szCs w:val="28"/>
          <w:lang w:val="uk-UA"/>
        </w:rPr>
        <w:t>6</w:t>
      </w:r>
      <w:r w:rsidR="00AC16F2" w:rsidRPr="0038731A">
        <w:rPr>
          <w:sz w:val="28"/>
          <w:szCs w:val="28"/>
          <w:lang w:val="uk-UA"/>
        </w:rPr>
        <w:t>0 балів)</w:t>
      </w:r>
      <w:r w:rsidRPr="0038731A">
        <w:rPr>
          <w:sz w:val="28"/>
          <w:szCs w:val="28"/>
          <w:lang w:val="uk-UA"/>
        </w:rPr>
        <w:t xml:space="preserve">   </w:t>
      </w:r>
    </w:p>
    <w:p w:rsidR="00AC16F2" w:rsidRPr="0038731A" w:rsidRDefault="00AC16F2" w:rsidP="00AC16F2">
      <w:pPr>
        <w:ind w:firstLine="567"/>
        <w:jc w:val="both"/>
        <w:rPr>
          <w:sz w:val="28"/>
          <w:szCs w:val="28"/>
          <w:lang w:val="uk-UA"/>
        </w:rPr>
      </w:pPr>
    </w:p>
    <w:p w:rsidR="00CF3312" w:rsidRPr="0038731A" w:rsidRDefault="00CF3312" w:rsidP="00CF3312">
      <w:pPr>
        <w:ind w:firstLine="567"/>
        <w:jc w:val="center"/>
        <w:rPr>
          <w:b/>
          <w:sz w:val="28"/>
          <w:szCs w:val="28"/>
          <w:lang w:val="uk-UA"/>
        </w:rPr>
      </w:pPr>
      <w:r w:rsidRPr="0038731A">
        <w:rPr>
          <w:b/>
          <w:sz w:val="28"/>
          <w:szCs w:val="28"/>
          <w:lang w:val="uk-UA"/>
        </w:rPr>
        <w:t>Критерії оцінювання фахового вступного випробування</w:t>
      </w:r>
    </w:p>
    <w:p w:rsidR="003B2976" w:rsidRPr="0038731A" w:rsidRDefault="003B2976" w:rsidP="004202BA">
      <w:pPr>
        <w:ind w:firstLine="567"/>
        <w:jc w:val="both"/>
        <w:rPr>
          <w:sz w:val="28"/>
          <w:szCs w:val="28"/>
          <w:lang w:val="uk-UA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3400"/>
        <w:gridCol w:w="2504"/>
      </w:tblGrid>
      <w:tr w:rsidR="00CB25B3" w:rsidRPr="0038731A" w:rsidTr="0051032D">
        <w:trPr>
          <w:jc w:val="center"/>
        </w:trPr>
        <w:tc>
          <w:tcPr>
            <w:tcW w:w="3168" w:type="dxa"/>
          </w:tcPr>
          <w:p w:rsidR="00CB25B3" w:rsidRPr="0038731A" w:rsidRDefault="00CB25B3" w:rsidP="0051032D">
            <w:pPr>
              <w:keepNext/>
              <w:jc w:val="center"/>
              <w:outlineLvl w:val="4"/>
              <w:rPr>
                <w:b/>
                <w:color w:val="000000"/>
                <w:sz w:val="28"/>
                <w:szCs w:val="28"/>
                <w:lang w:val="uk-UA"/>
              </w:rPr>
            </w:pPr>
            <w:r w:rsidRPr="0038731A">
              <w:rPr>
                <w:b/>
                <w:color w:val="000000"/>
                <w:sz w:val="28"/>
                <w:szCs w:val="28"/>
                <w:lang w:val="uk-UA"/>
              </w:rPr>
              <w:t>Рівень знань</w:t>
            </w:r>
          </w:p>
        </w:tc>
        <w:tc>
          <w:tcPr>
            <w:tcW w:w="3400" w:type="dxa"/>
          </w:tcPr>
          <w:p w:rsidR="00CB25B3" w:rsidRPr="0038731A" w:rsidRDefault="00CB25B3" w:rsidP="0051032D">
            <w:pPr>
              <w:keepNext/>
              <w:jc w:val="center"/>
              <w:outlineLvl w:val="4"/>
              <w:rPr>
                <w:b/>
                <w:color w:val="000000"/>
                <w:sz w:val="28"/>
                <w:szCs w:val="28"/>
                <w:lang w:val="uk-UA"/>
              </w:rPr>
            </w:pPr>
            <w:r w:rsidRPr="0038731A">
              <w:rPr>
                <w:b/>
                <w:color w:val="000000"/>
                <w:sz w:val="28"/>
                <w:szCs w:val="28"/>
                <w:lang w:val="uk-UA"/>
              </w:rPr>
              <w:t>Кількість вірних відповідей</w:t>
            </w:r>
          </w:p>
        </w:tc>
        <w:tc>
          <w:tcPr>
            <w:tcW w:w="2504" w:type="dxa"/>
          </w:tcPr>
          <w:p w:rsidR="00CB25B3" w:rsidRPr="0038731A" w:rsidRDefault="00CB25B3" w:rsidP="0051032D">
            <w:pPr>
              <w:keepNext/>
              <w:jc w:val="center"/>
              <w:outlineLvl w:val="4"/>
              <w:rPr>
                <w:b/>
                <w:color w:val="000000"/>
                <w:sz w:val="28"/>
                <w:szCs w:val="28"/>
                <w:lang w:val="uk-UA"/>
              </w:rPr>
            </w:pPr>
            <w:r w:rsidRPr="0038731A">
              <w:rPr>
                <w:b/>
                <w:color w:val="000000"/>
                <w:sz w:val="28"/>
                <w:szCs w:val="28"/>
                <w:lang w:val="uk-UA"/>
              </w:rPr>
              <w:t>Рейтингові бали</w:t>
            </w:r>
          </w:p>
        </w:tc>
      </w:tr>
      <w:tr w:rsidR="00905F05" w:rsidRPr="0038731A" w:rsidTr="0051032D">
        <w:trPr>
          <w:jc w:val="center"/>
        </w:trPr>
        <w:tc>
          <w:tcPr>
            <w:tcW w:w="3168" w:type="dxa"/>
            <w:vMerge w:val="restart"/>
            <w:vAlign w:val="center"/>
          </w:tcPr>
          <w:p w:rsidR="00905F05" w:rsidRPr="0038731A" w:rsidRDefault="00905F05" w:rsidP="0051032D">
            <w:pPr>
              <w:keepNext/>
              <w:jc w:val="center"/>
              <w:outlineLvl w:val="4"/>
              <w:rPr>
                <w:color w:val="000000"/>
                <w:sz w:val="28"/>
                <w:szCs w:val="28"/>
                <w:lang w:val="uk-UA"/>
              </w:rPr>
            </w:pPr>
            <w:r w:rsidRPr="0038731A">
              <w:rPr>
                <w:color w:val="000000"/>
                <w:sz w:val="28"/>
                <w:szCs w:val="28"/>
                <w:lang w:val="uk-UA"/>
              </w:rPr>
              <w:t>Базовий рівень</w:t>
            </w:r>
          </w:p>
          <w:p w:rsidR="00905F05" w:rsidRPr="0038731A" w:rsidRDefault="00905F05" w:rsidP="0051032D">
            <w:pPr>
              <w:keepNext/>
              <w:jc w:val="center"/>
              <w:outlineLvl w:val="4"/>
              <w:rPr>
                <w:color w:val="000000"/>
                <w:sz w:val="28"/>
                <w:szCs w:val="28"/>
                <w:lang w:val="uk-UA"/>
              </w:rPr>
            </w:pPr>
            <w:r w:rsidRPr="0038731A">
              <w:rPr>
                <w:color w:val="000000"/>
                <w:sz w:val="28"/>
                <w:szCs w:val="28"/>
                <w:lang w:val="uk-UA"/>
              </w:rPr>
              <w:t>(5 балів за 1 вірну відповідь,</w:t>
            </w:r>
          </w:p>
          <w:p w:rsidR="00905F05" w:rsidRPr="0038731A" w:rsidRDefault="00905F05" w:rsidP="0051032D">
            <w:pPr>
              <w:keepNext/>
              <w:jc w:val="center"/>
              <w:outlineLvl w:val="4"/>
              <w:rPr>
                <w:color w:val="000000"/>
                <w:sz w:val="28"/>
                <w:szCs w:val="28"/>
                <w:lang w:val="uk-UA"/>
              </w:rPr>
            </w:pPr>
            <w:r w:rsidRPr="0038731A">
              <w:rPr>
                <w:color w:val="000000"/>
                <w:sz w:val="28"/>
                <w:szCs w:val="28"/>
                <w:lang w:val="uk-UA"/>
              </w:rPr>
              <w:t xml:space="preserve">мах =70 балів) </w:t>
            </w:r>
          </w:p>
          <w:p w:rsidR="00905F05" w:rsidRPr="0038731A" w:rsidRDefault="00905F05" w:rsidP="00905F05">
            <w:pPr>
              <w:keepNext/>
              <w:jc w:val="center"/>
              <w:outlineLvl w:val="4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00" w:type="dxa"/>
          </w:tcPr>
          <w:p w:rsidR="00905F05" w:rsidRPr="0038731A" w:rsidRDefault="00905F05" w:rsidP="0051032D">
            <w:pPr>
              <w:keepNext/>
              <w:jc w:val="center"/>
              <w:outlineLvl w:val="4"/>
              <w:rPr>
                <w:color w:val="000000"/>
                <w:sz w:val="28"/>
                <w:szCs w:val="28"/>
                <w:lang w:val="uk-UA"/>
              </w:rPr>
            </w:pPr>
            <w:r w:rsidRPr="0038731A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2504" w:type="dxa"/>
            <w:vAlign w:val="bottom"/>
          </w:tcPr>
          <w:p w:rsidR="00905F05" w:rsidRPr="0038731A" w:rsidRDefault="00905F05" w:rsidP="0051032D">
            <w:pPr>
              <w:jc w:val="center"/>
              <w:rPr>
                <w:sz w:val="28"/>
                <w:szCs w:val="28"/>
                <w:lang w:val="uk-UA"/>
              </w:rPr>
            </w:pPr>
            <w:r w:rsidRPr="0038731A">
              <w:rPr>
                <w:sz w:val="28"/>
                <w:szCs w:val="28"/>
                <w:lang w:val="uk-UA"/>
              </w:rPr>
              <w:t>5</w:t>
            </w:r>
          </w:p>
        </w:tc>
      </w:tr>
      <w:tr w:rsidR="00905F05" w:rsidRPr="0038731A" w:rsidTr="0051032D">
        <w:trPr>
          <w:jc w:val="center"/>
        </w:trPr>
        <w:tc>
          <w:tcPr>
            <w:tcW w:w="3168" w:type="dxa"/>
            <w:vMerge/>
            <w:vAlign w:val="center"/>
          </w:tcPr>
          <w:p w:rsidR="00905F05" w:rsidRPr="0038731A" w:rsidRDefault="00905F05" w:rsidP="0051032D">
            <w:pPr>
              <w:keepNext/>
              <w:jc w:val="center"/>
              <w:outlineLvl w:val="4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00" w:type="dxa"/>
          </w:tcPr>
          <w:p w:rsidR="00905F05" w:rsidRPr="0038731A" w:rsidRDefault="00905F05" w:rsidP="0051032D">
            <w:pPr>
              <w:keepNext/>
              <w:jc w:val="center"/>
              <w:outlineLvl w:val="4"/>
              <w:rPr>
                <w:color w:val="000000"/>
                <w:sz w:val="28"/>
                <w:szCs w:val="28"/>
                <w:lang w:val="uk-UA"/>
              </w:rPr>
            </w:pPr>
            <w:r w:rsidRPr="0038731A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2504" w:type="dxa"/>
            <w:vAlign w:val="bottom"/>
          </w:tcPr>
          <w:p w:rsidR="00905F05" w:rsidRPr="0038731A" w:rsidRDefault="00905F05" w:rsidP="0051032D">
            <w:pPr>
              <w:jc w:val="center"/>
              <w:rPr>
                <w:sz w:val="28"/>
                <w:szCs w:val="28"/>
                <w:lang w:val="uk-UA"/>
              </w:rPr>
            </w:pPr>
            <w:r w:rsidRPr="0038731A">
              <w:rPr>
                <w:sz w:val="28"/>
                <w:szCs w:val="28"/>
                <w:lang w:val="uk-UA"/>
              </w:rPr>
              <w:t>10</w:t>
            </w:r>
          </w:p>
        </w:tc>
      </w:tr>
      <w:tr w:rsidR="00905F05" w:rsidRPr="0038731A" w:rsidTr="0051032D">
        <w:trPr>
          <w:jc w:val="center"/>
        </w:trPr>
        <w:tc>
          <w:tcPr>
            <w:tcW w:w="3168" w:type="dxa"/>
            <w:vMerge/>
            <w:vAlign w:val="center"/>
          </w:tcPr>
          <w:p w:rsidR="00905F05" w:rsidRPr="0038731A" w:rsidRDefault="00905F05" w:rsidP="0051032D">
            <w:pPr>
              <w:keepNext/>
              <w:jc w:val="center"/>
              <w:outlineLvl w:val="4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00" w:type="dxa"/>
          </w:tcPr>
          <w:p w:rsidR="00905F05" w:rsidRPr="0038731A" w:rsidRDefault="00905F05" w:rsidP="0051032D">
            <w:pPr>
              <w:keepNext/>
              <w:jc w:val="center"/>
              <w:outlineLvl w:val="4"/>
              <w:rPr>
                <w:color w:val="000000"/>
                <w:sz w:val="28"/>
                <w:szCs w:val="28"/>
                <w:lang w:val="uk-UA"/>
              </w:rPr>
            </w:pPr>
            <w:r w:rsidRPr="0038731A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2504" w:type="dxa"/>
            <w:vAlign w:val="bottom"/>
          </w:tcPr>
          <w:p w:rsidR="00905F05" w:rsidRPr="0038731A" w:rsidRDefault="00905F05" w:rsidP="0051032D">
            <w:pPr>
              <w:jc w:val="center"/>
              <w:rPr>
                <w:sz w:val="28"/>
                <w:szCs w:val="28"/>
                <w:lang w:val="uk-UA"/>
              </w:rPr>
            </w:pPr>
            <w:r w:rsidRPr="0038731A">
              <w:rPr>
                <w:sz w:val="28"/>
                <w:szCs w:val="28"/>
                <w:lang w:val="uk-UA"/>
              </w:rPr>
              <w:t>15</w:t>
            </w:r>
          </w:p>
        </w:tc>
      </w:tr>
      <w:tr w:rsidR="00905F05" w:rsidRPr="0038731A" w:rsidTr="0051032D">
        <w:trPr>
          <w:jc w:val="center"/>
        </w:trPr>
        <w:tc>
          <w:tcPr>
            <w:tcW w:w="3168" w:type="dxa"/>
            <w:vMerge/>
            <w:vAlign w:val="center"/>
          </w:tcPr>
          <w:p w:rsidR="00905F05" w:rsidRPr="0038731A" w:rsidRDefault="00905F05" w:rsidP="0051032D">
            <w:pPr>
              <w:keepNext/>
              <w:jc w:val="center"/>
              <w:outlineLvl w:val="4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00" w:type="dxa"/>
          </w:tcPr>
          <w:p w:rsidR="00905F05" w:rsidRPr="0038731A" w:rsidRDefault="00905F05" w:rsidP="0051032D">
            <w:pPr>
              <w:keepNext/>
              <w:jc w:val="center"/>
              <w:outlineLvl w:val="4"/>
              <w:rPr>
                <w:color w:val="000000"/>
                <w:sz w:val="28"/>
                <w:szCs w:val="28"/>
                <w:lang w:val="uk-UA"/>
              </w:rPr>
            </w:pPr>
            <w:r w:rsidRPr="0038731A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2504" w:type="dxa"/>
            <w:vAlign w:val="bottom"/>
          </w:tcPr>
          <w:p w:rsidR="00905F05" w:rsidRPr="0038731A" w:rsidRDefault="00905F05" w:rsidP="0051032D">
            <w:pPr>
              <w:jc w:val="center"/>
              <w:rPr>
                <w:sz w:val="28"/>
                <w:szCs w:val="28"/>
                <w:lang w:val="uk-UA"/>
              </w:rPr>
            </w:pPr>
            <w:r w:rsidRPr="0038731A">
              <w:rPr>
                <w:sz w:val="28"/>
                <w:szCs w:val="28"/>
                <w:lang w:val="uk-UA"/>
              </w:rPr>
              <w:t>20</w:t>
            </w:r>
          </w:p>
        </w:tc>
      </w:tr>
      <w:tr w:rsidR="00905F05" w:rsidRPr="0038731A" w:rsidTr="0051032D">
        <w:trPr>
          <w:jc w:val="center"/>
        </w:trPr>
        <w:tc>
          <w:tcPr>
            <w:tcW w:w="3168" w:type="dxa"/>
            <w:vMerge/>
            <w:vAlign w:val="center"/>
          </w:tcPr>
          <w:p w:rsidR="00905F05" w:rsidRPr="0038731A" w:rsidRDefault="00905F05" w:rsidP="0051032D">
            <w:pPr>
              <w:keepNext/>
              <w:jc w:val="center"/>
              <w:outlineLvl w:val="4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00" w:type="dxa"/>
          </w:tcPr>
          <w:p w:rsidR="00905F05" w:rsidRPr="0038731A" w:rsidRDefault="00905F05" w:rsidP="0051032D">
            <w:pPr>
              <w:keepNext/>
              <w:jc w:val="center"/>
              <w:outlineLvl w:val="4"/>
              <w:rPr>
                <w:color w:val="000000"/>
                <w:sz w:val="28"/>
                <w:szCs w:val="28"/>
                <w:lang w:val="uk-UA"/>
              </w:rPr>
            </w:pPr>
            <w:r w:rsidRPr="0038731A"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2504" w:type="dxa"/>
            <w:vAlign w:val="bottom"/>
          </w:tcPr>
          <w:p w:rsidR="00905F05" w:rsidRPr="0038731A" w:rsidRDefault="00905F05" w:rsidP="0051032D">
            <w:pPr>
              <w:jc w:val="center"/>
              <w:rPr>
                <w:sz w:val="28"/>
                <w:szCs w:val="28"/>
                <w:lang w:val="uk-UA"/>
              </w:rPr>
            </w:pPr>
            <w:r w:rsidRPr="0038731A">
              <w:rPr>
                <w:sz w:val="28"/>
                <w:szCs w:val="28"/>
                <w:lang w:val="uk-UA"/>
              </w:rPr>
              <w:t>25</w:t>
            </w:r>
          </w:p>
        </w:tc>
      </w:tr>
      <w:tr w:rsidR="00905F05" w:rsidRPr="0038731A" w:rsidTr="0051032D">
        <w:trPr>
          <w:jc w:val="center"/>
        </w:trPr>
        <w:tc>
          <w:tcPr>
            <w:tcW w:w="3168" w:type="dxa"/>
            <w:vMerge/>
            <w:vAlign w:val="center"/>
          </w:tcPr>
          <w:p w:rsidR="00905F05" w:rsidRPr="0038731A" w:rsidRDefault="00905F05" w:rsidP="0051032D">
            <w:pPr>
              <w:keepNext/>
              <w:jc w:val="center"/>
              <w:outlineLvl w:val="4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00" w:type="dxa"/>
          </w:tcPr>
          <w:p w:rsidR="00905F05" w:rsidRPr="0038731A" w:rsidRDefault="00905F05" w:rsidP="0051032D">
            <w:pPr>
              <w:keepNext/>
              <w:jc w:val="center"/>
              <w:outlineLvl w:val="4"/>
              <w:rPr>
                <w:color w:val="000000"/>
                <w:sz w:val="28"/>
                <w:szCs w:val="28"/>
                <w:lang w:val="uk-UA"/>
              </w:rPr>
            </w:pPr>
            <w:r w:rsidRPr="0038731A"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2504" w:type="dxa"/>
            <w:vAlign w:val="bottom"/>
          </w:tcPr>
          <w:p w:rsidR="00905F05" w:rsidRPr="0038731A" w:rsidRDefault="00905F05" w:rsidP="0051032D">
            <w:pPr>
              <w:jc w:val="center"/>
              <w:rPr>
                <w:sz w:val="28"/>
                <w:szCs w:val="28"/>
                <w:lang w:val="uk-UA"/>
              </w:rPr>
            </w:pPr>
            <w:r w:rsidRPr="0038731A">
              <w:rPr>
                <w:sz w:val="28"/>
                <w:szCs w:val="28"/>
                <w:lang w:val="uk-UA"/>
              </w:rPr>
              <w:t>30</w:t>
            </w:r>
          </w:p>
        </w:tc>
      </w:tr>
      <w:tr w:rsidR="00905F05" w:rsidRPr="0038731A" w:rsidTr="0051032D">
        <w:trPr>
          <w:jc w:val="center"/>
        </w:trPr>
        <w:tc>
          <w:tcPr>
            <w:tcW w:w="3168" w:type="dxa"/>
            <w:vMerge/>
            <w:vAlign w:val="center"/>
          </w:tcPr>
          <w:p w:rsidR="00905F05" w:rsidRPr="0038731A" w:rsidRDefault="00905F05" w:rsidP="0051032D">
            <w:pPr>
              <w:keepNext/>
              <w:jc w:val="center"/>
              <w:outlineLvl w:val="4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00" w:type="dxa"/>
          </w:tcPr>
          <w:p w:rsidR="00905F05" w:rsidRPr="0038731A" w:rsidRDefault="00905F05" w:rsidP="0051032D">
            <w:pPr>
              <w:keepNext/>
              <w:jc w:val="center"/>
              <w:outlineLvl w:val="4"/>
              <w:rPr>
                <w:color w:val="000000"/>
                <w:sz w:val="28"/>
                <w:szCs w:val="28"/>
                <w:lang w:val="uk-UA"/>
              </w:rPr>
            </w:pPr>
            <w:r w:rsidRPr="0038731A"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2504" w:type="dxa"/>
            <w:vAlign w:val="bottom"/>
          </w:tcPr>
          <w:p w:rsidR="00905F05" w:rsidRPr="0038731A" w:rsidRDefault="00905F05" w:rsidP="0051032D">
            <w:pPr>
              <w:jc w:val="center"/>
              <w:rPr>
                <w:sz w:val="28"/>
                <w:szCs w:val="28"/>
                <w:lang w:val="uk-UA"/>
              </w:rPr>
            </w:pPr>
            <w:r w:rsidRPr="0038731A">
              <w:rPr>
                <w:sz w:val="28"/>
                <w:szCs w:val="28"/>
                <w:lang w:val="uk-UA"/>
              </w:rPr>
              <w:t>35</w:t>
            </w:r>
          </w:p>
        </w:tc>
      </w:tr>
      <w:tr w:rsidR="00905F05" w:rsidRPr="0038731A" w:rsidTr="0051032D">
        <w:trPr>
          <w:jc w:val="center"/>
        </w:trPr>
        <w:tc>
          <w:tcPr>
            <w:tcW w:w="3168" w:type="dxa"/>
            <w:vMerge/>
            <w:vAlign w:val="center"/>
          </w:tcPr>
          <w:p w:rsidR="00905F05" w:rsidRPr="0038731A" w:rsidRDefault="00905F05" w:rsidP="0051032D">
            <w:pPr>
              <w:keepNext/>
              <w:jc w:val="center"/>
              <w:outlineLvl w:val="4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00" w:type="dxa"/>
          </w:tcPr>
          <w:p w:rsidR="00905F05" w:rsidRPr="0038731A" w:rsidRDefault="00905F05" w:rsidP="0051032D">
            <w:pPr>
              <w:keepNext/>
              <w:jc w:val="center"/>
              <w:outlineLvl w:val="4"/>
              <w:rPr>
                <w:color w:val="000000"/>
                <w:sz w:val="28"/>
                <w:szCs w:val="28"/>
                <w:lang w:val="uk-UA"/>
              </w:rPr>
            </w:pPr>
            <w:r w:rsidRPr="0038731A"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2504" w:type="dxa"/>
            <w:vAlign w:val="bottom"/>
          </w:tcPr>
          <w:p w:rsidR="00905F05" w:rsidRPr="0038731A" w:rsidRDefault="00905F05" w:rsidP="0051032D">
            <w:pPr>
              <w:jc w:val="center"/>
              <w:rPr>
                <w:sz w:val="28"/>
                <w:szCs w:val="28"/>
                <w:lang w:val="uk-UA"/>
              </w:rPr>
            </w:pPr>
            <w:r w:rsidRPr="0038731A">
              <w:rPr>
                <w:sz w:val="28"/>
                <w:szCs w:val="28"/>
                <w:lang w:val="uk-UA"/>
              </w:rPr>
              <w:t>40</w:t>
            </w:r>
          </w:p>
        </w:tc>
      </w:tr>
      <w:tr w:rsidR="00905F05" w:rsidRPr="0038731A" w:rsidTr="0051032D">
        <w:trPr>
          <w:jc w:val="center"/>
        </w:trPr>
        <w:tc>
          <w:tcPr>
            <w:tcW w:w="3168" w:type="dxa"/>
            <w:vMerge/>
            <w:vAlign w:val="center"/>
          </w:tcPr>
          <w:p w:rsidR="00905F05" w:rsidRPr="0038731A" w:rsidRDefault="00905F05" w:rsidP="0051032D">
            <w:pPr>
              <w:keepNext/>
              <w:jc w:val="center"/>
              <w:outlineLvl w:val="4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00" w:type="dxa"/>
          </w:tcPr>
          <w:p w:rsidR="00905F05" w:rsidRPr="0038731A" w:rsidRDefault="00905F05" w:rsidP="0051032D">
            <w:pPr>
              <w:keepNext/>
              <w:jc w:val="center"/>
              <w:outlineLvl w:val="4"/>
              <w:rPr>
                <w:color w:val="000000"/>
                <w:sz w:val="28"/>
                <w:szCs w:val="28"/>
                <w:lang w:val="uk-UA"/>
              </w:rPr>
            </w:pPr>
            <w:r w:rsidRPr="0038731A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2504" w:type="dxa"/>
            <w:vAlign w:val="bottom"/>
          </w:tcPr>
          <w:p w:rsidR="00905F05" w:rsidRPr="0038731A" w:rsidRDefault="00905F05" w:rsidP="0051032D">
            <w:pPr>
              <w:jc w:val="center"/>
              <w:rPr>
                <w:sz w:val="28"/>
                <w:szCs w:val="28"/>
                <w:lang w:val="uk-UA"/>
              </w:rPr>
            </w:pPr>
            <w:r w:rsidRPr="0038731A">
              <w:rPr>
                <w:sz w:val="28"/>
                <w:szCs w:val="28"/>
                <w:lang w:val="uk-UA"/>
              </w:rPr>
              <w:t>45</w:t>
            </w:r>
          </w:p>
        </w:tc>
      </w:tr>
      <w:tr w:rsidR="00905F05" w:rsidRPr="0038731A" w:rsidTr="0051032D">
        <w:trPr>
          <w:jc w:val="center"/>
        </w:trPr>
        <w:tc>
          <w:tcPr>
            <w:tcW w:w="3168" w:type="dxa"/>
            <w:vMerge/>
            <w:vAlign w:val="center"/>
          </w:tcPr>
          <w:p w:rsidR="00905F05" w:rsidRPr="0038731A" w:rsidRDefault="00905F05" w:rsidP="0051032D">
            <w:pPr>
              <w:keepNext/>
              <w:jc w:val="center"/>
              <w:outlineLvl w:val="4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00" w:type="dxa"/>
          </w:tcPr>
          <w:p w:rsidR="00905F05" w:rsidRPr="0038731A" w:rsidRDefault="00905F05" w:rsidP="0051032D">
            <w:pPr>
              <w:keepNext/>
              <w:jc w:val="center"/>
              <w:outlineLvl w:val="4"/>
              <w:rPr>
                <w:color w:val="000000"/>
                <w:sz w:val="28"/>
                <w:szCs w:val="28"/>
                <w:lang w:val="uk-UA"/>
              </w:rPr>
            </w:pPr>
            <w:r w:rsidRPr="0038731A">
              <w:rPr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2504" w:type="dxa"/>
            <w:vAlign w:val="bottom"/>
          </w:tcPr>
          <w:p w:rsidR="00905F05" w:rsidRPr="0038731A" w:rsidRDefault="00905F05" w:rsidP="0051032D">
            <w:pPr>
              <w:jc w:val="center"/>
              <w:rPr>
                <w:sz w:val="28"/>
                <w:szCs w:val="28"/>
                <w:lang w:val="uk-UA"/>
              </w:rPr>
            </w:pPr>
            <w:r w:rsidRPr="0038731A">
              <w:rPr>
                <w:sz w:val="28"/>
                <w:szCs w:val="28"/>
                <w:lang w:val="uk-UA"/>
              </w:rPr>
              <w:t>50</w:t>
            </w:r>
          </w:p>
        </w:tc>
      </w:tr>
      <w:tr w:rsidR="00905F05" w:rsidRPr="0038731A" w:rsidTr="0051032D">
        <w:trPr>
          <w:jc w:val="center"/>
        </w:trPr>
        <w:tc>
          <w:tcPr>
            <w:tcW w:w="3168" w:type="dxa"/>
            <w:vMerge/>
            <w:vAlign w:val="center"/>
          </w:tcPr>
          <w:p w:rsidR="00905F05" w:rsidRPr="0038731A" w:rsidRDefault="00905F05" w:rsidP="00546D2A">
            <w:pPr>
              <w:keepNext/>
              <w:jc w:val="center"/>
              <w:outlineLvl w:val="4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00" w:type="dxa"/>
          </w:tcPr>
          <w:p w:rsidR="00905F05" w:rsidRPr="0038731A" w:rsidRDefault="00905F05" w:rsidP="0051032D">
            <w:pPr>
              <w:keepNext/>
              <w:jc w:val="center"/>
              <w:outlineLvl w:val="4"/>
              <w:rPr>
                <w:color w:val="000000"/>
                <w:sz w:val="28"/>
                <w:szCs w:val="28"/>
                <w:lang w:val="uk-UA"/>
              </w:rPr>
            </w:pPr>
            <w:r w:rsidRPr="0038731A">
              <w:rPr>
                <w:color w:val="000000"/>
                <w:sz w:val="28"/>
                <w:szCs w:val="28"/>
                <w:lang w:val="uk-UA"/>
              </w:rPr>
              <w:t>11</w:t>
            </w:r>
          </w:p>
        </w:tc>
        <w:tc>
          <w:tcPr>
            <w:tcW w:w="2504" w:type="dxa"/>
            <w:vAlign w:val="bottom"/>
          </w:tcPr>
          <w:p w:rsidR="00905F05" w:rsidRPr="0038731A" w:rsidRDefault="00905F05" w:rsidP="0051032D">
            <w:pPr>
              <w:jc w:val="center"/>
              <w:rPr>
                <w:sz w:val="28"/>
                <w:szCs w:val="28"/>
                <w:lang w:val="uk-UA"/>
              </w:rPr>
            </w:pPr>
            <w:r w:rsidRPr="0038731A">
              <w:rPr>
                <w:sz w:val="28"/>
                <w:szCs w:val="28"/>
                <w:lang w:val="uk-UA"/>
              </w:rPr>
              <w:t>55</w:t>
            </w:r>
          </w:p>
        </w:tc>
      </w:tr>
      <w:tr w:rsidR="00905F05" w:rsidRPr="0038731A" w:rsidTr="0051032D">
        <w:trPr>
          <w:jc w:val="center"/>
        </w:trPr>
        <w:tc>
          <w:tcPr>
            <w:tcW w:w="3168" w:type="dxa"/>
            <w:vMerge/>
            <w:vAlign w:val="center"/>
          </w:tcPr>
          <w:p w:rsidR="00905F05" w:rsidRPr="0038731A" w:rsidRDefault="00905F05" w:rsidP="0051032D">
            <w:pPr>
              <w:keepNext/>
              <w:jc w:val="center"/>
              <w:outlineLvl w:val="4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00" w:type="dxa"/>
          </w:tcPr>
          <w:p w:rsidR="00905F05" w:rsidRPr="0038731A" w:rsidRDefault="00905F05" w:rsidP="0051032D">
            <w:pPr>
              <w:keepNext/>
              <w:jc w:val="center"/>
              <w:outlineLvl w:val="4"/>
              <w:rPr>
                <w:color w:val="000000"/>
                <w:sz w:val="28"/>
                <w:szCs w:val="28"/>
                <w:lang w:val="uk-UA"/>
              </w:rPr>
            </w:pPr>
            <w:r w:rsidRPr="0038731A">
              <w:rPr>
                <w:color w:val="000000"/>
                <w:sz w:val="28"/>
                <w:szCs w:val="28"/>
                <w:lang w:val="uk-UA"/>
              </w:rPr>
              <w:t>12</w:t>
            </w:r>
          </w:p>
        </w:tc>
        <w:tc>
          <w:tcPr>
            <w:tcW w:w="2504" w:type="dxa"/>
            <w:vAlign w:val="bottom"/>
          </w:tcPr>
          <w:p w:rsidR="00905F05" w:rsidRPr="0038731A" w:rsidRDefault="00905F05" w:rsidP="0051032D">
            <w:pPr>
              <w:jc w:val="center"/>
              <w:rPr>
                <w:sz w:val="28"/>
                <w:szCs w:val="28"/>
                <w:lang w:val="uk-UA"/>
              </w:rPr>
            </w:pPr>
            <w:r w:rsidRPr="0038731A">
              <w:rPr>
                <w:sz w:val="28"/>
                <w:szCs w:val="28"/>
                <w:lang w:val="uk-UA"/>
              </w:rPr>
              <w:t>60</w:t>
            </w:r>
          </w:p>
        </w:tc>
      </w:tr>
      <w:tr w:rsidR="00905F05" w:rsidRPr="0038731A" w:rsidTr="0051032D">
        <w:trPr>
          <w:jc w:val="center"/>
        </w:trPr>
        <w:tc>
          <w:tcPr>
            <w:tcW w:w="3168" w:type="dxa"/>
            <w:vMerge/>
            <w:vAlign w:val="center"/>
          </w:tcPr>
          <w:p w:rsidR="00905F05" w:rsidRPr="0038731A" w:rsidRDefault="00905F05" w:rsidP="0051032D">
            <w:pPr>
              <w:keepNext/>
              <w:jc w:val="center"/>
              <w:outlineLvl w:val="4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00" w:type="dxa"/>
          </w:tcPr>
          <w:p w:rsidR="00905F05" w:rsidRPr="0038731A" w:rsidRDefault="00905F05" w:rsidP="0051032D">
            <w:pPr>
              <w:keepNext/>
              <w:jc w:val="center"/>
              <w:outlineLvl w:val="4"/>
              <w:rPr>
                <w:color w:val="000000"/>
                <w:sz w:val="28"/>
                <w:szCs w:val="28"/>
                <w:lang w:val="uk-UA"/>
              </w:rPr>
            </w:pPr>
            <w:r w:rsidRPr="0038731A">
              <w:rPr>
                <w:color w:val="000000"/>
                <w:sz w:val="28"/>
                <w:szCs w:val="28"/>
                <w:lang w:val="uk-UA"/>
              </w:rPr>
              <w:t>13</w:t>
            </w:r>
          </w:p>
        </w:tc>
        <w:tc>
          <w:tcPr>
            <w:tcW w:w="2504" w:type="dxa"/>
            <w:vAlign w:val="bottom"/>
          </w:tcPr>
          <w:p w:rsidR="00905F05" w:rsidRPr="0038731A" w:rsidRDefault="00905F05" w:rsidP="0051032D">
            <w:pPr>
              <w:jc w:val="center"/>
              <w:rPr>
                <w:sz w:val="28"/>
                <w:szCs w:val="28"/>
                <w:lang w:val="uk-UA"/>
              </w:rPr>
            </w:pPr>
            <w:r w:rsidRPr="0038731A">
              <w:rPr>
                <w:sz w:val="28"/>
                <w:szCs w:val="28"/>
                <w:lang w:val="uk-UA"/>
              </w:rPr>
              <w:t>65</w:t>
            </w:r>
          </w:p>
        </w:tc>
      </w:tr>
      <w:tr w:rsidR="00905F05" w:rsidRPr="0038731A" w:rsidTr="0051032D">
        <w:trPr>
          <w:jc w:val="center"/>
        </w:trPr>
        <w:tc>
          <w:tcPr>
            <w:tcW w:w="3168" w:type="dxa"/>
            <w:vMerge/>
            <w:vAlign w:val="center"/>
          </w:tcPr>
          <w:p w:rsidR="00905F05" w:rsidRPr="0038731A" w:rsidRDefault="00905F05" w:rsidP="0051032D">
            <w:pPr>
              <w:keepNext/>
              <w:jc w:val="center"/>
              <w:outlineLvl w:val="4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00" w:type="dxa"/>
          </w:tcPr>
          <w:p w:rsidR="00905F05" w:rsidRPr="0038731A" w:rsidRDefault="00905F05" w:rsidP="0051032D">
            <w:pPr>
              <w:keepNext/>
              <w:jc w:val="center"/>
              <w:outlineLvl w:val="4"/>
              <w:rPr>
                <w:color w:val="000000"/>
                <w:sz w:val="28"/>
                <w:szCs w:val="28"/>
                <w:lang w:val="uk-UA"/>
              </w:rPr>
            </w:pPr>
            <w:r w:rsidRPr="0038731A">
              <w:rPr>
                <w:color w:val="000000"/>
                <w:sz w:val="28"/>
                <w:szCs w:val="28"/>
                <w:lang w:val="uk-UA"/>
              </w:rPr>
              <w:t>14</w:t>
            </w:r>
          </w:p>
        </w:tc>
        <w:tc>
          <w:tcPr>
            <w:tcW w:w="2504" w:type="dxa"/>
            <w:vAlign w:val="bottom"/>
          </w:tcPr>
          <w:p w:rsidR="00905F05" w:rsidRPr="0038731A" w:rsidRDefault="00905F05" w:rsidP="0051032D">
            <w:pPr>
              <w:jc w:val="center"/>
              <w:rPr>
                <w:sz w:val="28"/>
                <w:szCs w:val="28"/>
                <w:lang w:val="uk-UA"/>
              </w:rPr>
            </w:pPr>
            <w:r w:rsidRPr="0038731A">
              <w:rPr>
                <w:sz w:val="28"/>
                <w:szCs w:val="28"/>
                <w:lang w:val="uk-UA"/>
              </w:rPr>
              <w:t>70</w:t>
            </w:r>
          </w:p>
        </w:tc>
      </w:tr>
      <w:tr w:rsidR="00905F05" w:rsidRPr="0038731A" w:rsidTr="0051032D">
        <w:trPr>
          <w:jc w:val="center"/>
        </w:trPr>
        <w:tc>
          <w:tcPr>
            <w:tcW w:w="3168" w:type="dxa"/>
            <w:vMerge w:val="restart"/>
            <w:vAlign w:val="center"/>
          </w:tcPr>
          <w:p w:rsidR="00905F05" w:rsidRPr="0038731A" w:rsidRDefault="00905F05" w:rsidP="00905F05">
            <w:pPr>
              <w:keepNext/>
              <w:jc w:val="center"/>
              <w:outlineLvl w:val="4"/>
              <w:rPr>
                <w:color w:val="000000"/>
                <w:sz w:val="28"/>
                <w:szCs w:val="28"/>
                <w:lang w:val="uk-UA"/>
              </w:rPr>
            </w:pPr>
            <w:r w:rsidRPr="0038731A">
              <w:rPr>
                <w:color w:val="000000"/>
                <w:sz w:val="28"/>
                <w:szCs w:val="28"/>
                <w:lang w:val="uk-UA"/>
              </w:rPr>
              <w:t>Середній рівень</w:t>
            </w:r>
          </w:p>
          <w:p w:rsidR="00905F05" w:rsidRPr="0038731A" w:rsidRDefault="00905F05" w:rsidP="00905F05">
            <w:pPr>
              <w:keepNext/>
              <w:jc w:val="center"/>
              <w:outlineLvl w:val="4"/>
              <w:rPr>
                <w:color w:val="000000"/>
                <w:sz w:val="28"/>
                <w:szCs w:val="28"/>
                <w:lang w:val="uk-UA"/>
              </w:rPr>
            </w:pPr>
            <w:r w:rsidRPr="0038731A">
              <w:rPr>
                <w:color w:val="000000"/>
                <w:sz w:val="28"/>
                <w:szCs w:val="28"/>
                <w:lang w:val="uk-UA"/>
              </w:rPr>
              <w:t xml:space="preserve">(10 балів за 1 вірну відповідь, </w:t>
            </w:r>
          </w:p>
          <w:p w:rsidR="00905F05" w:rsidRPr="0038731A" w:rsidRDefault="00905F05" w:rsidP="00E44CA6">
            <w:pPr>
              <w:keepNext/>
              <w:jc w:val="center"/>
              <w:outlineLvl w:val="4"/>
              <w:rPr>
                <w:color w:val="000000"/>
                <w:sz w:val="28"/>
                <w:szCs w:val="28"/>
                <w:lang w:val="uk-UA"/>
              </w:rPr>
            </w:pPr>
            <w:r w:rsidRPr="0038731A">
              <w:rPr>
                <w:color w:val="000000"/>
                <w:sz w:val="28"/>
                <w:szCs w:val="28"/>
                <w:lang w:val="uk-UA"/>
              </w:rPr>
              <w:t>мах=</w:t>
            </w:r>
            <w:r w:rsidR="00E44CA6" w:rsidRPr="0038731A">
              <w:rPr>
                <w:color w:val="000000"/>
                <w:sz w:val="28"/>
                <w:szCs w:val="28"/>
                <w:lang w:val="uk-UA"/>
              </w:rPr>
              <w:t>70</w:t>
            </w:r>
            <w:r w:rsidRPr="0038731A">
              <w:rPr>
                <w:color w:val="000000"/>
                <w:sz w:val="28"/>
                <w:szCs w:val="28"/>
                <w:lang w:val="uk-UA"/>
              </w:rPr>
              <w:t xml:space="preserve"> балів)</w:t>
            </w:r>
          </w:p>
        </w:tc>
        <w:tc>
          <w:tcPr>
            <w:tcW w:w="3400" w:type="dxa"/>
          </w:tcPr>
          <w:p w:rsidR="00905F05" w:rsidRPr="0038731A" w:rsidRDefault="00905F05" w:rsidP="0051032D">
            <w:pPr>
              <w:keepNext/>
              <w:jc w:val="center"/>
              <w:outlineLvl w:val="4"/>
              <w:rPr>
                <w:color w:val="000000"/>
                <w:sz w:val="28"/>
                <w:szCs w:val="28"/>
                <w:lang w:val="uk-UA"/>
              </w:rPr>
            </w:pPr>
            <w:r w:rsidRPr="0038731A">
              <w:rPr>
                <w:color w:val="000000"/>
                <w:sz w:val="28"/>
                <w:szCs w:val="28"/>
                <w:lang w:val="uk-UA"/>
              </w:rPr>
              <w:t>15</w:t>
            </w:r>
          </w:p>
        </w:tc>
        <w:tc>
          <w:tcPr>
            <w:tcW w:w="2504" w:type="dxa"/>
            <w:vAlign w:val="bottom"/>
          </w:tcPr>
          <w:p w:rsidR="00905F05" w:rsidRPr="0038731A" w:rsidRDefault="00905F05" w:rsidP="0051032D">
            <w:pPr>
              <w:jc w:val="center"/>
              <w:rPr>
                <w:sz w:val="28"/>
                <w:szCs w:val="28"/>
                <w:lang w:val="uk-UA"/>
              </w:rPr>
            </w:pPr>
            <w:r w:rsidRPr="0038731A">
              <w:rPr>
                <w:sz w:val="28"/>
                <w:szCs w:val="28"/>
                <w:lang w:val="uk-UA"/>
              </w:rPr>
              <w:t>80</w:t>
            </w:r>
          </w:p>
        </w:tc>
      </w:tr>
      <w:tr w:rsidR="00905F05" w:rsidRPr="0038731A" w:rsidTr="0051032D">
        <w:trPr>
          <w:trHeight w:val="190"/>
          <w:jc w:val="center"/>
        </w:trPr>
        <w:tc>
          <w:tcPr>
            <w:tcW w:w="3168" w:type="dxa"/>
            <w:vMerge/>
            <w:vAlign w:val="center"/>
          </w:tcPr>
          <w:p w:rsidR="00905F05" w:rsidRPr="0038731A" w:rsidRDefault="00905F05" w:rsidP="0051032D">
            <w:pPr>
              <w:keepNext/>
              <w:jc w:val="center"/>
              <w:outlineLvl w:val="4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00" w:type="dxa"/>
            <w:tcBorders>
              <w:bottom w:val="single" w:sz="4" w:space="0" w:color="auto"/>
            </w:tcBorders>
          </w:tcPr>
          <w:p w:rsidR="00905F05" w:rsidRPr="0038731A" w:rsidRDefault="00905F05" w:rsidP="0051032D">
            <w:pPr>
              <w:keepNext/>
              <w:jc w:val="center"/>
              <w:outlineLvl w:val="4"/>
              <w:rPr>
                <w:color w:val="000000"/>
                <w:sz w:val="28"/>
                <w:szCs w:val="28"/>
                <w:lang w:val="uk-UA"/>
              </w:rPr>
            </w:pPr>
            <w:r w:rsidRPr="0038731A">
              <w:rPr>
                <w:color w:val="000000"/>
                <w:sz w:val="28"/>
                <w:szCs w:val="28"/>
                <w:lang w:val="uk-UA"/>
              </w:rPr>
              <w:t>16</w:t>
            </w:r>
          </w:p>
        </w:tc>
        <w:tc>
          <w:tcPr>
            <w:tcW w:w="2504" w:type="dxa"/>
            <w:tcBorders>
              <w:bottom w:val="single" w:sz="4" w:space="0" w:color="auto"/>
            </w:tcBorders>
            <w:vAlign w:val="bottom"/>
          </w:tcPr>
          <w:p w:rsidR="00905F05" w:rsidRPr="0038731A" w:rsidRDefault="00905F05" w:rsidP="0051032D">
            <w:pPr>
              <w:jc w:val="center"/>
              <w:rPr>
                <w:sz w:val="28"/>
                <w:szCs w:val="28"/>
                <w:lang w:val="uk-UA"/>
              </w:rPr>
            </w:pPr>
            <w:r w:rsidRPr="0038731A">
              <w:rPr>
                <w:sz w:val="28"/>
                <w:szCs w:val="28"/>
                <w:lang w:val="uk-UA"/>
              </w:rPr>
              <w:t>90</w:t>
            </w:r>
          </w:p>
        </w:tc>
      </w:tr>
      <w:tr w:rsidR="00905F05" w:rsidRPr="0038731A" w:rsidTr="0051032D">
        <w:trPr>
          <w:jc w:val="center"/>
        </w:trPr>
        <w:tc>
          <w:tcPr>
            <w:tcW w:w="3168" w:type="dxa"/>
            <w:vMerge/>
            <w:vAlign w:val="center"/>
          </w:tcPr>
          <w:p w:rsidR="00905F05" w:rsidRPr="0038731A" w:rsidRDefault="00905F05" w:rsidP="0051032D">
            <w:pPr>
              <w:keepNext/>
              <w:jc w:val="center"/>
              <w:outlineLvl w:val="4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00" w:type="dxa"/>
          </w:tcPr>
          <w:p w:rsidR="00905F05" w:rsidRPr="0038731A" w:rsidRDefault="00905F05" w:rsidP="0051032D">
            <w:pPr>
              <w:keepNext/>
              <w:jc w:val="center"/>
              <w:outlineLvl w:val="4"/>
              <w:rPr>
                <w:color w:val="000000"/>
                <w:sz w:val="28"/>
                <w:szCs w:val="28"/>
                <w:lang w:val="uk-UA"/>
              </w:rPr>
            </w:pPr>
            <w:r w:rsidRPr="0038731A">
              <w:rPr>
                <w:color w:val="000000"/>
                <w:sz w:val="28"/>
                <w:szCs w:val="28"/>
                <w:lang w:val="uk-UA"/>
              </w:rPr>
              <w:t>17</w:t>
            </w:r>
          </w:p>
        </w:tc>
        <w:tc>
          <w:tcPr>
            <w:tcW w:w="2504" w:type="dxa"/>
            <w:vAlign w:val="bottom"/>
          </w:tcPr>
          <w:p w:rsidR="00905F05" w:rsidRPr="0038731A" w:rsidRDefault="00905F05" w:rsidP="0051032D">
            <w:pPr>
              <w:jc w:val="center"/>
              <w:rPr>
                <w:sz w:val="28"/>
                <w:szCs w:val="28"/>
                <w:lang w:val="uk-UA"/>
              </w:rPr>
            </w:pPr>
            <w:r w:rsidRPr="0038731A">
              <w:rPr>
                <w:sz w:val="28"/>
                <w:szCs w:val="28"/>
                <w:lang w:val="uk-UA"/>
              </w:rPr>
              <w:t>100</w:t>
            </w:r>
          </w:p>
        </w:tc>
      </w:tr>
      <w:tr w:rsidR="00905F05" w:rsidRPr="0038731A" w:rsidTr="0051032D">
        <w:trPr>
          <w:jc w:val="center"/>
        </w:trPr>
        <w:tc>
          <w:tcPr>
            <w:tcW w:w="3168" w:type="dxa"/>
            <w:vMerge/>
            <w:vAlign w:val="center"/>
          </w:tcPr>
          <w:p w:rsidR="00905F05" w:rsidRPr="0038731A" w:rsidRDefault="00905F05" w:rsidP="0051032D">
            <w:pPr>
              <w:keepNext/>
              <w:jc w:val="center"/>
              <w:outlineLvl w:val="4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00" w:type="dxa"/>
          </w:tcPr>
          <w:p w:rsidR="00905F05" w:rsidRPr="0038731A" w:rsidRDefault="00905F05" w:rsidP="0051032D">
            <w:pPr>
              <w:keepNext/>
              <w:jc w:val="center"/>
              <w:outlineLvl w:val="4"/>
              <w:rPr>
                <w:color w:val="000000"/>
                <w:sz w:val="28"/>
                <w:szCs w:val="28"/>
                <w:lang w:val="uk-UA"/>
              </w:rPr>
            </w:pPr>
            <w:r w:rsidRPr="0038731A">
              <w:rPr>
                <w:color w:val="000000"/>
                <w:sz w:val="28"/>
                <w:szCs w:val="28"/>
                <w:lang w:val="uk-UA"/>
              </w:rPr>
              <w:t>18</w:t>
            </w:r>
          </w:p>
        </w:tc>
        <w:tc>
          <w:tcPr>
            <w:tcW w:w="2504" w:type="dxa"/>
            <w:vAlign w:val="bottom"/>
          </w:tcPr>
          <w:p w:rsidR="00905F05" w:rsidRPr="0038731A" w:rsidRDefault="00905F05" w:rsidP="0051032D">
            <w:pPr>
              <w:jc w:val="center"/>
              <w:rPr>
                <w:sz w:val="28"/>
                <w:szCs w:val="28"/>
                <w:lang w:val="uk-UA"/>
              </w:rPr>
            </w:pPr>
            <w:r w:rsidRPr="0038731A">
              <w:rPr>
                <w:sz w:val="28"/>
                <w:szCs w:val="28"/>
                <w:lang w:val="uk-UA"/>
              </w:rPr>
              <w:t>110</w:t>
            </w:r>
          </w:p>
        </w:tc>
      </w:tr>
      <w:tr w:rsidR="00905F05" w:rsidRPr="0038731A" w:rsidTr="0051032D">
        <w:trPr>
          <w:jc w:val="center"/>
        </w:trPr>
        <w:tc>
          <w:tcPr>
            <w:tcW w:w="3168" w:type="dxa"/>
            <w:vMerge/>
            <w:vAlign w:val="center"/>
          </w:tcPr>
          <w:p w:rsidR="00905F05" w:rsidRPr="0038731A" w:rsidRDefault="00905F05" w:rsidP="0051032D">
            <w:pPr>
              <w:keepNext/>
              <w:jc w:val="center"/>
              <w:outlineLvl w:val="4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00" w:type="dxa"/>
          </w:tcPr>
          <w:p w:rsidR="00905F05" w:rsidRPr="0038731A" w:rsidRDefault="00905F05" w:rsidP="0051032D">
            <w:pPr>
              <w:keepNext/>
              <w:jc w:val="center"/>
              <w:outlineLvl w:val="4"/>
              <w:rPr>
                <w:color w:val="000000"/>
                <w:sz w:val="28"/>
                <w:szCs w:val="28"/>
                <w:lang w:val="uk-UA"/>
              </w:rPr>
            </w:pPr>
            <w:r w:rsidRPr="0038731A">
              <w:rPr>
                <w:color w:val="000000"/>
                <w:sz w:val="28"/>
                <w:szCs w:val="28"/>
                <w:lang w:val="uk-UA"/>
              </w:rPr>
              <w:t>19</w:t>
            </w:r>
          </w:p>
        </w:tc>
        <w:tc>
          <w:tcPr>
            <w:tcW w:w="2504" w:type="dxa"/>
            <w:vAlign w:val="bottom"/>
          </w:tcPr>
          <w:p w:rsidR="00905F05" w:rsidRPr="0038731A" w:rsidRDefault="00905F05" w:rsidP="0051032D">
            <w:pPr>
              <w:jc w:val="center"/>
              <w:rPr>
                <w:sz w:val="28"/>
                <w:szCs w:val="28"/>
                <w:lang w:val="uk-UA"/>
              </w:rPr>
            </w:pPr>
            <w:r w:rsidRPr="0038731A">
              <w:rPr>
                <w:sz w:val="28"/>
                <w:szCs w:val="28"/>
                <w:lang w:val="uk-UA"/>
              </w:rPr>
              <w:t>120</w:t>
            </w:r>
          </w:p>
        </w:tc>
      </w:tr>
      <w:tr w:rsidR="00905F05" w:rsidRPr="0038731A" w:rsidTr="0051032D">
        <w:trPr>
          <w:jc w:val="center"/>
        </w:trPr>
        <w:tc>
          <w:tcPr>
            <w:tcW w:w="3168" w:type="dxa"/>
            <w:vMerge/>
            <w:vAlign w:val="center"/>
          </w:tcPr>
          <w:p w:rsidR="00905F05" w:rsidRPr="0038731A" w:rsidRDefault="00905F05" w:rsidP="0051032D">
            <w:pPr>
              <w:keepNext/>
              <w:jc w:val="center"/>
              <w:outlineLvl w:val="4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00" w:type="dxa"/>
          </w:tcPr>
          <w:p w:rsidR="00905F05" w:rsidRPr="0038731A" w:rsidRDefault="00905F05" w:rsidP="00546D2A">
            <w:pPr>
              <w:keepNext/>
              <w:jc w:val="center"/>
              <w:outlineLvl w:val="4"/>
              <w:rPr>
                <w:color w:val="000000"/>
                <w:sz w:val="28"/>
                <w:szCs w:val="28"/>
                <w:lang w:val="uk-UA"/>
              </w:rPr>
            </w:pPr>
            <w:r w:rsidRPr="0038731A">
              <w:rPr>
                <w:color w:val="000000"/>
                <w:sz w:val="28"/>
                <w:szCs w:val="28"/>
                <w:lang w:val="uk-UA"/>
              </w:rPr>
              <w:t>20</w:t>
            </w:r>
          </w:p>
        </w:tc>
        <w:tc>
          <w:tcPr>
            <w:tcW w:w="2504" w:type="dxa"/>
            <w:vAlign w:val="bottom"/>
          </w:tcPr>
          <w:p w:rsidR="00905F05" w:rsidRPr="0038731A" w:rsidRDefault="00905F05" w:rsidP="0051032D">
            <w:pPr>
              <w:jc w:val="center"/>
              <w:rPr>
                <w:sz w:val="28"/>
                <w:szCs w:val="28"/>
                <w:lang w:val="uk-UA"/>
              </w:rPr>
            </w:pPr>
            <w:r w:rsidRPr="0038731A">
              <w:rPr>
                <w:sz w:val="28"/>
                <w:szCs w:val="28"/>
                <w:lang w:val="uk-UA"/>
              </w:rPr>
              <w:t>130</w:t>
            </w:r>
          </w:p>
        </w:tc>
      </w:tr>
      <w:tr w:rsidR="00905F05" w:rsidRPr="0038731A" w:rsidTr="0051032D">
        <w:trPr>
          <w:jc w:val="center"/>
        </w:trPr>
        <w:tc>
          <w:tcPr>
            <w:tcW w:w="3168" w:type="dxa"/>
            <w:vMerge/>
            <w:vAlign w:val="center"/>
          </w:tcPr>
          <w:p w:rsidR="00905F05" w:rsidRPr="0038731A" w:rsidRDefault="00905F05" w:rsidP="0051032D">
            <w:pPr>
              <w:keepNext/>
              <w:jc w:val="center"/>
              <w:outlineLvl w:val="4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00" w:type="dxa"/>
          </w:tcPr>
          <w:p w:rsidR="00905F05" w:rsidRPr="0038731A" w:rsidRDefault="00905F05" w:rsidP="00546D2A">
            <w:pPr>
              <w:keepNext/>
              <w:jc w:val="center"/>
              <w:outlineLvl w:val="4"/>
              <w:rPr>
                <w:color w:val="000000"/>
                <w:sz w:val="28"/>
                <w:szCs w:val="28"/>
                <w:lang w:val="uk-UA"/>
              </w:rPr>
            </w:pPr>
            <w:r w:rsidRPr="0038731A">
              <w:rPr>
                <w:color w:val="000000"/>
                <w:sz w:val="28"/>
                <w:szCs w:val="28"/>
                <w:lang w:val="uk-UA"/>
              </w:rPr>
              <w:t>21</w:t>
            </w:r>
          </w:p>
        </w:tc>
        <w:tc>
          <w:tcPr>
            <w:tcW w:w="2504" w:type="dxa"/>
            <w:vAlign w:val="bottom"/>
          </w:tcPr>
          <w:p w:rsidR="00905F05" w:rsidRPr="0038731A" w:rsidRDefault="00905F05" w:rsidP="0051032D">
            <w:pPr>
              <w:jc w:val="center"/>
              <w:rPr>
                <w:sz w:val="28"/>
                <w:szCs w:val="28"/>
                <w:lang w:val="uk-UA"/>
              </w:rPr>
            </w:pPr>
            <w:r w:rsidRPr="0038731A">
              <w:rPr>
                <w:sz w:val="28"/>
                <w:szCs w:val="28"/>
                <w:lang w:val="uk-UA"/>
              </w:rPr>
              <w:t>140</w:t>
            </w:r>
          </w:p>
        </w:tc>
      </w:tr>
      <w:tr w:rsidR="00905F05" w:rsidRPr="0038731A" w:rsidTr="0051032D">
        <w:trPr>
          <w:jc w:val="center"/>
        </w:trPr>
        <w:tc>
          <w:tcPr>
            <w:tcW w:w="3168" w:type="dxa"/>
            <w:vMerge w:val="restart"/>
            <w:vAlign w:val="center"/>
          </w:tcPr>
          <w:p w:rsidR="00905F05" w:rsidRPr="0038731A" w:rsidRDefault="00905F05" w:rsidP="00E44CA6">
            <w:pPr>
              <w:keepNext/>
              <w:jc w:val="center"/>
              <w:outlineLvl w:val="4"/>
              <w:rPr>
                <w:color w:val="000000"/>
                <w:sz w:val="28"/>
                <w:szCs w:val="28"/>
                <w:lang w:val="uk-UA"/>
              </w:rPr>
            </w:pPr>
            <w:r w:rsidRPr="0038731A">
              <w:rPr>
                <w:color w:val="000000"/>
                <w:sz w:val="28"/>
                <w:szCs w:val="28"/>
                <w:lang w:val="uk-UA"/>
              </w:rPr>
              <w:t>Високий рівень (15 балів за правильно виконане завдання, мах=</w:t>
            </w:r>
            <w:r w:rsidR="00E44CA6" w:rsidRPr="0038731A">
              <w:rPr>
                <w:color w:val="000000"/>
                <w:sz w:val="28"/>
                <w:szCs w:val="28"/>
                <w:lang w:val="uk-UA"/>
              </w:rPr>
              <w:t>60</w:t>
            </w:r>
            <w:r w:rsidRPr="0038731A">
              <w:rPr>
                <w:color w:val="000000"/>
                <w:sz w:val="28"/>
                <w:szCs w:val="28"/>
                <w:lang w:val="uk-UA"/>
              </w:rPr>
              <w:t xml:space="preserve"> балів)</w:t>
            </w:r>
          </w:p>
        </w:tc>
        <w:tc>
          <w:tcPr>
            <w:tcW w:w="3400" w:type="dxa"/>
          </w:tcPr>
          <w:p w:rsidR="00905F05" w:rsidRPr="0038731A" w:rsidRDefault="00905F05" w:rsidP="00546D2A">
            <w:pPr>
              <w:keepNext/>
              <w:jc w:val="center"/>
              <w:outlineLvl w:val="4"/>
              <w:rPr>
                <w:color w:val="000000"/>
                <w:sz w:val="28"/>
                <w:szCs w:val="28"/>
                <w:lang w:val="uk-UA"/>
              </w:rPr>
            </w:pPr>
            <w:r w:rsidRPr="0038731A">
              <w:rPr>
                <w:color w:val="000000"/>
                <w:sz w:val="28"/>
                <w:szCs w:val="28"/>
                <w:lang w:val="uk-UA"/>
              </w:rPr>
              <w:t>22</w:t>
            </w:r>
          </w:p>
        </w:tc>
        <w:tc>
          <w:tcPr>
            <w:tcW w:w="2504" w:type="dxa"/>
            <w:vAlign w:val="bottom"/>
          </w:tcPr>
          <w:p w:rsidR="00905F05" w:rsidRPr="0038731A" w:rsidRDefault="00905F05" w:rsidP="0051032D">
            <w:pPr>
              <w:jc w:val="center"/>
              <w:rPr>
                <w:sz w:val="28"/>
                <w:szCs w:val="28"/>
                <w:lang w:val="uk-UA"/>
              </w:rPr>
            </w:pPr>
            <w:r w:rsidRPr="0038731A">
              <w:rPr>
                <w:sz w:val="28"/>
                <w:szCs w:val="28"/>
                <w:lang w:val="uk-UA"/>
              </w:rPr>
              <w:t>155</w:t>
            </w:r>
          </w:p>
        </w:tc>
      </w:tr>
      <w:tr w:rsidR="00905F05" w:rsidRPr="0038731A" w:rsidTr="0051032D">
        <w:trPr>
          <w:jc w:val="center"/>
        </w:trPr>
        <w:tc>
          <w:tcPr>
            <w:tcW w:w="3168" w:type="dxa"/>
            <w:vMerge/>
            <w:vAlign w:val="center"/>
          </w:tcPr>
          <w:p w:rsidR="00905F05" w:rsidRPr="0038731A" w:rsidRDefault="00905F05" w:rsidP="0051032D">
            <w:pPr>
              <w:keepNext/>
              <w:jc w:val="center"/>
              <w:outlineLvl w:val="4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00" w:type="dxa"/>
          </w:tcPr>
          <w:p w:rsidR="00905F05" w:rsidRPr="0038731A" w:rsidRDefault="00905F05" w:rsidP="00546D2A">
            <w:pPr>
              <w:keepNext/>
              <w:jc w:val="center"/>
              <w:outlineLvl w:val="4"/>
              <w:rPr>
                <w:color w:val="000000"/>
                <w:sz w:val="28"/>
                <w:szCs w:val="28"/>
                <w:lang w:val="uk-UA"/>
              </w:rPr>
            </w:pPr>
            <w:r w:rsidRPr="0038731A">
              <w:rPr>
                <w:color w:val="000000"/>
                <w:sz w:val="28"/>
                <w:szCs w:val="28"/>
                <w:lang w:val="uk-UA"/>
              </w:rPr>
              <w:t>23</w:t>
            </w:r>
          </w:p>
        </w:tc>
        <w:tc>
          <w:tcPr>
            <w:tcW w:w="2504" w:type="dxa"/>
            <w:vAlign w:val="bottom"/>
          </w:tcPr>
          <w:p w:rsidR="00905F05" w:rsidRPr="0038731A" w:rsidRDefault="00905F05" w:rsidP="0051032D">
            <w:pPr>
              <w:jc w:val="center"/>
              <w:rPr>
                <w:sz w:val="28"/>
                <w:szCs w:val="28"/>
                <w:lang w:val="uk-UA"/>
              </w:rPr>
            </w:pPr>
            <w:r w:rsidRPr="0038731A">
              <w:rPr>
                <w:sz w:val="28"/>
                <w:szCs w:val="28"/>
                <w:lang w:val="uk-UA"/>
              </w:rPr>
              <w:t>170</w:t>
            </w:r>
          </w:p>
        </w:tc>
      </w:tr>
      <w:tr w:rsidR="00905F05" w:rsidRPr="0038731A" w:rsidTr="0051032D">
        <w:trPr>
          <w:jc w:val="center"/>
        </w:trPr>
        <w:tc>
          <w:tcPr>
            <w:tcW w:w="3168" w:type="dxa"/>
            <w:vMerge/>
            <w:vAlign w:val="center"/>
          </w:tcPr>
          <w:p w:rsidR="00905F05" w:rsidRPr="0038731A" w:rsidRDefault="00905F05" w:rsidP="0051032D">
            <w:pPr>
              <w:keepNext/>
              <w:jc w:val="center"/>
              <w:outlineLvl w:val="4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00" w:type="dxa"/>
          </w:tcPr>
          <w:p w:rsidR="00905F05" w:rsidRPr="0038731A" w:rsidRDefault="00905F05" w:rsidP="00546D2A">
            <w:pPr>
              <w:keepNext/>
              <w:jc w:val="center"/>
              <w:outlineLvl w:val="4"/>
              <w:rPr>
                <w:color w:val="000000"/>
                <w:sz w:val="28"/>
                <w:szCs w:val="28"/>
                <w:lang w:val="uk-UA"/>
              </w:rPr>
            </w:pPr>
            <w:r w:rsidRPr="0038731A">
              <w:rPr>
                <w:color w:val="000000"/>
                <w:sz w:val="28"/>
                <w:szCs w:val="28"/>
                <w:lang w:val="uk-UA"/>
              </w:rPr>
              <w:t>24</w:t>
            </w:r>
          </w:p>
        </w:tc>
        <w:tc>
          <w:tcPr>
            <w:tcW w:w="2504" w:type="dxa"/>
            <w:vAlign w:val="bottom"/>
          </w:tcPr>
          <w:p w:rsidR="00905F05" w:rsidRPr="0038731A" w:rsidRDefault="00905F05" w:rsidP="0051032D">
            <w:pPr>
              <w:jc w:val="center"/>
              <w:rPr>
                <w:sz w:val="28"/>
                <w:szCs w:val="28"/>
                <w:lang w:val="uk-UA"/>
              </w:rPr>
            </w:pPr>
            <w:r w:rsidRPr="0038731A">
              <w:rPr>
                <w:sz w:val="28"/>
                <w:szCs w:val="28"/>
                <w:lang w:val="uk-UA"/>
              </w:rPr>
              <w:t>185</w:t>
            </w:r>
          </w:p>
        </w:tc>
      </w:tr>
      <w:tr w:rsidR="00905F05" w:rsidRPr="0038731A" w:rsidTr="0051032D">
        <w:trPr>
          <w:jc w:val="center"/>
        </w:trPr>
        <w:tc>
          <w:tcPr>
            <w:tcW w:w="3168" w:type="dxa"/>
            <w:vMerge/>
            <w:vAlign w:val="center"/>
          </w:tcPr>
          <w:p w:rsidR="00905F05" w:rsidRPr="0038731A" w:rsidRDefault="00905F05" w:rsidP="0051032D">
            <w:pPr>
              <w:keepNext/>
              <w:jc w:val="center"/>
              <w:outlineLvl w:val="4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00" w:type="dxa"/>
          </w:tcPr>
          <w:p w:rsidR="00905F05" w:rsidRPr="0038731A" w:rsidRDefault="00905F05" w:rsidP="0051032D">
            <w:pPr>
              <w:keepNext/>
              <w:jc w:val="center"/>
              <w:outlineLvl w:val="4"/>
              <w:rPr>
                <w:color w:val="000000"/>
                <w:sz w:val="28"/>
                <w:szCs w:val="28"/>
                <w:lang w:val="uk-UA"/>
              </w:rPr>
            </w:pPr>
            <w:r w:rsidRPr="0038731A">
              <w:rPr>
                <w:color w:val="000000"/>
                <w:sz w:val="28"/>
                <w:szCs w:val="28"/>
                <w:lang w:val="uk-UA"/>
              </w:rPr>
              <w:t>25</w:t>
            </w:r>
          </w:p>
        </w:tc>
        <w:tc>
          <w:tcPr>
            <w:tcW w:w="2504" w:type="dxa"/>
            <w:vAlign w:val="bottom"/>
          </w:tcPr>
          <w:p w:rsidR="00905F05" w:rsidRPr="0038731A" w:rsidRDefault="00905F05" w:rsidP="0051032D">
            <w:pPr>
              <w:jc w:val="center"/>
              <w:rPr>
                <w:sz w:val="28"/>
                <w:szCs w:val="28"/>
                <w:lang w:val="uk-UA"/>
              </w:rPr>
            </w:pPr>
            <w:r w:rsidRPr="0038731A">
              <w:rPr>
                <w:sz w:val="28"/>
                <w:szCs w:val="28"/>
                <w:lang w:val="uk-UA"/>
              </w:rPr>
              <w:t>200</w:t>
            </w:r>
          </w:p>
        </w:tc>
      </w:tr>
    </w:tbl>
    <w:p w:rsidR="003B2976" w:rsidRPr="0038731A" w:rsidRDefault="003B2976" w:rsidP="00BC31DE">
      <w:pPr>
        <w:jc w:val="both"/>
        <w:rPr>
          <w:sz w:val="28"/>
          <w:szCs w:val="28"/>
          <w:lang w:val="uk-UA"/>
        </w:rPr>
      </w:pPr>
    </w:p>
    <w:p w:rsidR="003B2976" w:rsidRPr="0038731A" w:rsidRDefault="003B2976" w:rsidP="006518C1">
      <w:pPr>
        <w:ind w:firstLine="567"/>
        <w:jc w:val="both"/>
        <w:rPr>
          <w:sz w:val="28"/>
          <w:szCs w:val="28"/>
          <w:lang w:val="uk-UA"/>
        </w:rPr>
      </w:pPr>
    </w:p>
    <w:p w:rsidR="003B2976" w:rsidRPr="0038731A" w:rsidRDefault="003B2976" w:rsidP="006518C1">
      <w:pPr>
        <w:ind w:firstLine="567"/>
        <w:jc w:val="both"/>
        <w:rPr>
          <w:sz w:val="28"/>
          <w:szCs w:val="28"/>
          <w:lang w:val="uk-UA"/>
        </w:rPr>
      </w:pPr>
    </w:p>
    <w:sectPr w:rsidR="003B2976" w:rsidRPr="0038731A" w:rsidSect="00462435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D0012"/>
    <w:multiLevelType w:val="hybridMultilevel"/>
    <w:tmpl w:val="9DC6237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B91858A8">
      <w:start w:val="1"/>
      <w:numFmt w:val="decimal"/>
      <w:lvlText w:val="%2."/>
      <w:lvlJc w:val="center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>
    <w:nsid w:val="1D410D01"/>
    <w:multiLevelType w:val="hybridMultilevel"/>
    <w:tmpl w:val="FFFFFFFF"/>
    <w:lvl w:ilvl="0" w:tplc="45CC1C36">
      <w:start w:val="1"/>
      <w:numFmt w:val="decimal"/>
      <w:lvlText w:val="%1."/>
      <w:lvlJc w:val="left"/>
      <w:pPr>
        <w:ind w:left="47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A13C178C">
      <w:start w:val="1"/>
      <w:numFmt w:val="decimal"/>
      <w:lvlText w:val="%2."/>
      <w:lvlJc w:val="left"/>
      <w:pPr>
        <w:ind w:left="1197" w:hanging="365"/>
      </w:pPr>
      <w:rPr>
        <w:rFonts w:ascii="Times New Roman" w:eastAsia="Times New Roman" w:hAnsi="Times New Roman" w:cs="Times New Roman" w:hint="default"/>
        <w:spacing w:val="-18"/>
        <w:w w:val="100"/>
        <w:sz w:val="28"/>
        <w:szCs w:val="28"/>
      </w:rPr>
    </w:lvl>
    <w:lvl w:ilvl="2" w:tplc="B98E1168">
      <w:numFmt w:val="bullet"/>
      <w:lvlText w:val="•"/>
      <w:lvlJc w:val="left"/>
      <w:pPr>
        <w:ind w:left="1200" w:hanging="365"/>
      </w:pPr>
      <w:rPr>
        <w:rFonts w:hint="default"/>
      </w:rPr>
    </w:lvl>
    <w:lvl w:ilvl="3" w:tplc="2E76CFEC">
      <w:numFmt w:val="bullet"/>
      <w:lvlText w:val="•"/>
      <w:lvlJc w:val="left"/>
      <w:pPr>
        <w:ind w:left="2400" w:hanging="365"/>
      </w:pPr>
      <w:rPr>
        <w:rFonts w:hint="default"/>
      </w:rPr>
    </w:lvl>
    <w:lvl w:ilvl="4" w:tplc="33D49E18">
      <w:numFmt w:val="bullet"/>
      <w:lvlText w:val="•"/>
      <w:lvlJc w:val="left"/>
      <w:pPr>
        <w:ind w:left="3600" w:hanging="365"/>
      </w:pPr>
      <w:rPr>
        <w:rFonts w:hint="default"/>
      </w:rPr>
    </w:lvl>
    <w:lvl w:ilvl="5" w:tplc="948A1532">
      <w:numFmt w:val="bullet"/>
      <w:lvlText w:val="•"/>
      <w:lvlJc w:val="left"/>
      <w:pPr>
        <w:ind w:left="4800" w:hanging="365"/>
      </w:pPr>
      <w:rPr>
        <w:rFonts w:hint="default"/>
      </w:rPr>
    </w:lvl>
    <w:lvl w:ilvl="6" w:tplc="868622D4">
      <w:numFmt w:val="bullet"/>
      <w:lvlText w:val="•"/>
      <w:lvlJc w:val="left"/>
      <w:pPr>
        <w:ind w:left="6000" w:hanging="365"/>
      </w:pPr>
      <w:rPr>
        <w:rFonts w:hint="default"/>
      </w:rPr>
    </w:lvl>
    <w:lvl w:ilvl="7" w:tplc="7326F272">
      <w:numFmt w:val="bullet"/>
      <w:lvlText w:val="•"/>
      <w:lvlJc w:val="left"/>
      <w:pPr>
        <w:ind w:left="7200" w:hanging="365"/>
      </w:pPr>
      <w:rPr>
        <w:rFonts w:hint="default"/>
      </w:rPr>
    </w:lvl>
    <w:lvl w:ilvl="8" w:tplc="94D41E2E">
      <w:numFmt w:val="bullet"/>
      <w:lvlText w:val="•"/>
      <w:lvlJc w:val="left"/>
      <w:pPr>
        <w:ind w:left="8400" w:hanging="365"/>
      </w:pPr>
      <w:rPr>
        <w:rFonts w:hint="default"/>
      </w:rPr>
    </w:lvl>
  </w:abstractNum>
  <w:abstractNum w:abstractNumId="2">
    <w:nsid w:val="20A501C9"/>
    <w:multiLevelType w:val="singleLevel"/>
    <w:tmpl w:val="7E723E78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28324B86"/>
    <w:multiLevelType w:val="hybridMultilevel"/>
    <w:tmpl w:val="536E0578"/>
    <w:lvl w:ilvl="0" w:tplc="27D472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CC48BC"/>
    <w:multiLevelType w:val="hybridMultilevel"/>
    <w:tmpl w:val="0C5EC772"/>
    <w:lvl w:ilvl="0" w:tplc="8702CE5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E7A2B5B8">
      <w:start w:val="6"/>
      <w:numFmt w:val="decimal"/>
      <w:lvlText w:val="%2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>
    <w:nsid w:val="412724CB"/>
    <w:multiLevelType w:val="hybridMultilevel"/>
    <w:tmpl w:val="7F988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39201D9"/>
    <w:multiLevelType w:val="hybridMultilevel"/>
    <w:tmpl w:val="052E20E8"/>
    <w:lvl w:ilvl="0" w:tplc="B1F69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77D3E61"/>
    <w:multiLevelType w:val="hybridMultilevel"/>
    <w:tmpl w:val="AD08B1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99F4323"/>
    <w:multiLevelType w:val="hybridMultilevel"/>
    <w:tmpl w:val="87809892"/>
    <w:lvl w:ilvl="0" w:tplc="B1F69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B8C2DD1"/>
    <w:multiLevelType w:val="hybridMultilevel"/>
    <w:tmpl w:val="C3FE77BE"/>
    <w:lvl w:ilvl="0" w:tplc="B1F69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E5757EA"/>
    <w:multiLevelType w:val="hybridMultilevel"/>
    <w:tmpl w:val="F80A552C"/>
    <w:lvl w:ilvl="0" w:tplc="B1F69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21A3235"/>
    <w:multiLevelType w:val="hybridMultilevel"/>
    <w:tmpl w:val="D1983FA4"/>
    <w:lvl w:ilvl="0" w:tplc="ED76905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798A7B03"/>
    <w:multiLevelType w:val="hybridMultilevel"/>
    <w:tmpl w:val="42BA28B8"/>
    <w:lvl w:ilvl="0" w:tplc="9ACC09A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DF2083C"/>
    <w:multiLevelType w:val="hybridMultilevel"/>
    <w:tmpl w:val="14A681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2"/>
  </w:num>
  <w:num w:numId="3">
    <w:abstractNumId w:val="0"/>
  </w:num>
  <w:num w:numId="4">
    <w:abstractNumId w:val="4"/>
  </w:num>
  <w:num w:numId="5">
    <w:abstractNumId w:val="13"/>
  </w:num>
  <w:num w:numId="6">
    <w:abstractNumId w:val="5"/>
  </w:num>
  <w:num w:numId="7">
    <w:abstractNumId w:val="6"/>
  </w:num>
  <w:num w:numId="8">
    <w:abstractNumId w:val="10"/>
  </w:num>
  <w:num w:numId="9">
    <w:abstractNumId w:val="9"/>
  </w:num>
  <w:num w:numId="10">
    <w:abstractNumId w:val="8"/>
  </w:num>
  <w:num w:numId="11">
    <w:abstractNumId w:val="7"/>
  </w:num>
  <w:num w:numId="12">
    <w:abstractNumId w:val="2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A2F"/>
    <w:rsid w:val="00004C36"/>
    <w:rsid w:val="00005045"/>
    <w:rsid w:val="000411C6"/>
    <w:rsid w:val="00042901"/>
    <w:rsid w:val="000578C7"/>
    <w:rsid w:val="000766DF"/>
    <w:rsid w:val="000C3223"/>
    <w:rsid w:val="000D3C08"/>
    <w:rsid w:val="000D78A3"/>
    <w:rsid w:val="000E2978"/>
    <w:rsid w:val="00116658"/>
    <w:rsid w:val="00173A4B"/>
    <w:rsid w:val="00180D98"/>
    <w:rsid w:val="00193902"/>
    <w:rsid w:val="00194B4B"/>
    <w:rsid w:val="00196BB1"/>
    <w:rsid w:val="001A6EDF"/>
    <w:rsid w:val="001C27B6"/>
    <w:rsid w:val="001C61E0"/>
    <w:rsid w:val="001C6F58"/>
    <w:rsid w:val="001F4934"/>
    <w:rsid w:val="00207783"/>
    <w:rsid w:val="00240996"/>
    <w:rsid w:val="002412D8"/>
    <w:rsid w:val="00254313"/>
    <w:rsid w:val="00276733"/>
    <w:rsid w:val="002A5866"/>
    <w:rsid w:val="002E6E10"/>
    <w:rsid w:val="0033726E"/>
    <w:rsid w:val="00357677"/>
    <w:rsid w:val="00374C6F"/>
    <w:rsid w:val="003852ED"/>
    <w:rsid w:val="0038731A"/>
    <w:rsid w:val="003B2976"/>
    <w:rsid w:val="003F0BD1"/>
    <w:rsid w:val="003F28A7"/>
    <w:rsid w:val="004202BA"/>
    <w:rsid w:val="00446B36"/>
    <w:rsid w:val="00462435"/>
    <w:rsid w:val="00480093"/>
    <w:rsid w:val="004D1B6F"/>
    <w:rsid w:val="004E0CBF"/>
    <w:rsid w:val="0051032D"/>
    <w:rsid w:val="00526EBD"/>
    <w:rsid w:val="00546D2A"/>
    <w:rsid w:val="00547BB3"/>
    <w:rsid w:val="00575D06"/>
    <w:rsid w:val="0058178D"/>
    <w:rsid w:val="00595609"/>
    <w:rsid w:val="00597C96"/>
    <w:rsid w:val="005B176B"/>
    <w:rsid w:val="005C140A"/>
    <w:rsid w:val="005F0E3C"/>
    <w:rsid w:val="00602CDF"/>
    <w:rsid w:val="00650F0F"/>
    <w:rsid w:val="006518C1"/>
    <w:rsid w:val="0065232F"/>
    <w:rsid w:val="0069195E"/>
    <w:rsid w:val="00693E53"/>
    <w:rsid w:val="006E0C9C"/>
    <w:rsid w:val="007436AE"/>
    <w:rsid w:val="00772336"/>
    <w:rsid w:val="007805D4"/>
    <w:rsid w:val="00784E04"/>
    <w:rsid w:val="0079407C"/>
    <w:rsid w:val="00795C17"/>
    <w:rsid w:val="007A3A2F"/>
    <w:rsid w:val="007C6A80"/>
    <w:rsid w:val="007D6C4E"/>
    <w:rsid w:val="007E23CD"/>
    <w:rsid w:val="007E3CBA"/>
    <w:rsid w:val="007F72ED"/>
    <w:rsid w:val="00824CB1"/>
    <w:rsid w:val="00830A35"/>
    <w:rsid w:val="00836CFD"/>
    <w:rsid w:val="008375C4"/>
    <w:rsid w:val="00882685"/>
    <w:rsid w:val="00891B8D"/>
    <w:rsid w:val="00896D5F"/>
    <w:rsid w:val="008B3812"/>
    <w:rsid w:val="008C20D7"/>
    <w:rsid w:val="00905F05"/>
    <w:rsid w:val="00916F33"/>
    <w:rsid w:val="00943714"/>
    <w:rsid w:val="0097641E"/>
    <w:rsid w:val="009C406B"/>
    <w:rsid w:val="009C688B"/>
    <w:rsid w:val="00A20EE0"/>
    <w:rsid w:val="00A33FA6"/>
    <w:rsid w:val="00A86F7B"/>
    <w:rsid w:val="00AA7840"/>
    <w:rsid w:val="00AC0297"/>
    <w:rsid w:val="00AC16F2"/>
    <w:rsid w:val="00AD0345"/>
    <w:rsid w:val="00AE6A8C"/>
    <w:rsid w:val="00B35A9E"/>
    <w:rsid w:val="00B44EE2"/>
    <w:rsid w:val="00B736D9"/>
    <w:rsid w:val="00BA3013"/>
    <w:rsid w:val="00BC1781"/>
    <w:rsid w:val="00BC31DE"/>
    <w:rsid w:val="00BC5D39"/>
    <w:rsid w:val="00BD21A5"/>
    <w:rsid w:val="00BF71EB"/>
    <w:rsid w:val="00C418C9"/>
    <w:rsid w:val="00C45302"/>
    <w:rsid w:val="00C91DB0"/>
    <w:rsid w:val="00CA7912"/>
    <w:rsid w:val="00CB25B3"/>
    <w:rsid w:val="00CF3312"/>
    <w:rsid w:val="00D11104"/>
    <w:rsid w:val="00D128A9"/>
    <w:rsid w:val="00DA361A"/>
    <w:rsid w:val="00DB4279"/>
    <w:rsid w:val="00DC0005"/>
    <w:rsid w:val="00DD672D"/>
    <w:rsid w:val="00DF3CD0"/>
    <w:rsid w:val="00E074B6"/>
    <w:rsid w:val="00E26DA2"/>
    <w:rsid w:val="00E31E35"/>
    <w:rsid w:val="00E400D4"/>
    <w:rsid w:val="00E44CA6"/>
    <w:rsid w:val="00EA0CD9"/>
    <w:rsid w:val="00EA0F7B"/>
    <w:rsid w:val="00EB7909"/>
    <w:rsid w:val="00ED44F6"/>
    <w:rsid w:val="00EE7515"/>
    <w:rsid w:val="00EF1C18"/>
    <w:rsid w:val="00EF645A"/>
    <w:rsid w:val="00F102D7"/>
    <w:rsid w:val="00F11763"/>
    <w:rsid w:val="00F441A1"/>
    <w:rsid w:val="00F4489C"/>
    <w:rsid w:val="00F65F65"/>
    <w:rsid w:val="00F667E4"/>
    <w:rsid w:val="00F848B7"/>
    <w:rsid w:val="00F8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5C4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8375C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qFormat/>
    <w:locked/>
    <w:rsid w:val="00DF3CD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375C4"/>
    <w:rPr>
      <w:b/>
      <w:kern w:val="36"/>
      <w:sz w:val="48"/>
    </w:rPr>
  </w:style>
  <w:style w:type="character" w:styleId="a3">
    <w:name w:val="Strong"/>
    <w:uiPriority w:val="99"/>
    <w:qFormat/>
    <w:rsid w:val="008375C4"/>
    <w:rPr>
      <w:rFonts w:cs="Times New Roman"/>
      <w:b/>
    </w:rPr>
  </w:style>
  <w:style w:type="paragraph" w:customStyle="1" w:styleId="Style3">
    <w:name w:val="Style3"/>
    <w:basedOn w:val="a"/>
    <w:rsid w:val="00480093"/>
    <w:pPr>
      <w:widowControl w:val="0"/>
      <w:autoSpaceDE w:val="0"/>
      <w:autoSpaceDN w:val="0"/>
      <w:adjustRightInd w:val="0"/>
      <w:spacing w:line="324" w:lineRule="exact"/>
    </w:pPr>
  </w:style>
  <w:style w:type="paragraph" w:customStyle="1" w:styleId="Style6">
    <w:name w:val="Style6"/>
    <w:basedOn w:val="a"/>
    <w:rsid w:val="00480093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rsid w:val="00480093"/>
    <w:pPr>
      <w:widowControl w:val="0"/>
      <w:autoSpaceDE w:val="0"/>
      <w:autoSpaceDN w:val="0"/>
      <w:adjustRightInd w:val="0"/>
      <w:spacing w:line="331" w:lineRule="exact"/>
      <w:jc w:val="center"/>
    </w:pPr>
  </w:style>
  <w:style w:type="character" w:customStyle="1" w:styleId="FontStyle12">
    <w:name w:val="Font Style12"/>
    <w:rsid w:val="00480093"/>
    <w:rPr>
      <w:rFonts w:ascii="Times New Roman" w:hAnsi="Times New Roman"/>
      <w:b/>
      <w:sz w:val="46"/>
    </w:rPr>
  </w:style>
  <w:style w:type="character" w:customStyle="1" w:styleId="FontStyle13">
    <w:name w:val="Font Style13"/>
    <w:rsid w:val="00480093"/>
    <w:rPr>
      <w:rFonts w:ascii="Times New Roman" w:hAnsi="Times New Roman"/>
      <w:b/>
      <w:sz w:val="28"/>
    </w:rPr>
  </w:style>
  <w:style w:type="character" w:customStyle="1" w:styleId="FontStyle15">
    <w:name w:val="Font Style15"/>
    <w:rsid w:val="00480093"/>
    <w:rPr>
      <w:rFonts w:ascii="Times New Roman" w:hAnsi="Times New Roman"/>
      <w:sz w:val="26"/>
    </w:rPr>
  </w:style>
  <w:style w:type="character" w:customStyle="1" w:styleId="FontStyle16">
    <w:name w:val="Font Style16"/>
    <w:uiPriority w:val="99"/>
    <w:rsid w:val="00480093"/>
    <w:rPr>
      <w:rFonts w:ascii="Times New Roman" w:hAnsi="Times New Roman"/>
      <w:b/>
      <w:sz w:val="26"/>
    </w:rPr>
  </w:style>
  <w:style w:type="paragraph" w:styleId="a4">
    <w:name w:val="Body Text"/>
    <w:basedOn w:val="a"/>
    <w:link w:val="a5"/>
    <w:uiPriority w:val="99"/>
    <w:rsid w:val="00C418C9"/>
    <w:rPr>
      <w:sz w:val="28"/>
      <w:szCs w:val="20"/>
    </w:rPr>
  </w:style>
  <w:style w:type="character" w:customStyle="1" w:styleId="a5">
    <w:name w:val="Основной текст Знак"/>
    <w:link w:val="a4"/>
    <w:uiPriority w:val="99"/>
    <w:locked/>
    <w:rsid w:val="00C418C9"/>
    <w:rPr>
      <w:sz w:val="28"/>
    </w:rPr>
  </w:style>
  <w:style w:type="paragraph" w:styleId="a6">
    <w:name w:val="Title"/>
    <w:basedOn w:val="a"/>
    <w:link w:val="a7"/>
    <w:uiPriority w:val="99"/>
    <w:qFormat/>
    <w:rsid w:val="00C418C9"/>
    <w:pPr>
      <w:jc w:val="center"/>
    </w:pPr>
    <w:rPr>
      <w:b/>
      <w:bCs/>
      <w:sz w:val="28"/>
      <w:szCs w:val="28"/>
    </w:rPr>
  </w:style>
  <w:style w:type="character" w:customStyle="1" w:styleId="a7">
    <w:name w:val="Название Знак"/>
    <w:link w:val="a6"/>
    <w:uiPriority w:val="99"/>
    <w:locked/>
    <w:rsid w:val="00C418C9"/>
    <w:rPr>
      <w:b/>
      <w:sz w:val="28"/>
    </w:rPr>
  </w:style>
  <w:style w:type="paragraph" w:styleId="a8">
    <w:name w:val="Body Text Indent"/>
    <w:basedOn w:val="a"/>
    <w:link w:val="a9"/>
    <w:uiPriority w:val="99"/>
    <w:rsid w:val="00C418C9"/>
    <w:pPr>
      <w:spacing w:after="120"/>
      <w:ind w:left="283"/>
    </w:pPr>
    <w:rPr>
      <w:sz w:val="28"/>
      <w:szCs w:val="20"/>
    </w:rPr>
  </w:style>
  <w:style w:type="character" w:customStyle="1" w:styleId="a9">
    <w:name w:val="Основной текст с отступом Знак"/>
    <w:link w:val="a8"/>
    <w:uiPriority w:val="99"/>
    <w:locked/>
    <w:rsid w:val="00C418C9"/>
    <w:rPr>
      <w:sz w:val="28"/>
    </w:rPr>
  </w:style>
  <w:style w:type="table" w:styleId="aa">
    <w:name w:val="Table Grid"/>
    <w:basedOn w:val="a1"/>
    <w:uiPriority w:val="99"/>
    <w:rsid w:val="004202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rsid w:val="00836CFD"/>
    <w:pPr>
      <w:spacing w:before="100" w:beforeAutospacing="1" w:after="100" w:afterAutospacing="1"/>
    </w:pPr>
    <w:rPr>
      <w:lang w:val="uk-UA" w:eastAsia="uk-UA"/>
    </w:rPr>
  </w:style>
  <w:style w:type="character" w:customStyle="1" w:styleId="apple-converted-space">
    <w:name w:val="apple-converted-space"/>
    <w:uiPriority w:val="99"/>
    <w:rsid w:val="00836CFD"/>
  </w:style>
  <w:style w:type="paragraph" w:styleId="31">
    <w:name w:val="Body Text Indent 3"/>
    <w:basedOn w:val="a"/>
    <w:link w:val="32"/>
    <w:uiPriority w:val="99"/>
    <w:semiHidden/>
    <w:unhideWhenUsed/>
    <w:rsid w:val="001C61E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1C61E0"/>
    <w:rPr>
      <w:sz w:val="16"/>
      <w:szCs w:val="16"/>
    </w:rPr>
  </w:style>
  <w:style w:type="paragraph" w:customStyle="1" w:styleId="Style2">
    <w:name w:val="Style2"/>
    <w:basedOn w:val="a"/>
    <w:rsid w:val="00F84C26"/>
    <w:pPr>
      <w:widowControl w:val="0"/>
      <w:autoSpaceDE w:val="0"/>
      <w:autoSpaceDN w:val="0"/>
      <w:adjustRightInd w:val="0"/>
      <w:spacing w:line="326" w:lineRule="exact"/>
      <w:ind w:hanging="350"/>
    </w:pPr>
    <w:rPr>
      <w:rFonts w:eastAsia="Calibri"/>
      <w:lang w:val="en-US" w:eastAsia="en-US"/>
    </w:rPr>
  </w:style>
  <w:style w:type="paragraph" w:customStyle="1" w:styleId="Style5">
    <w:name w:val="Style5"/>
    <w:basedOn w:val="a"/>
    <w:rsid w:val="00F84C26"/>
    <w:pPr>
      <w:widowControl w:val="0"/>
      <w:autoSpaceDE w:val="0"/>
      <w:autoSpaceDN w:val="0"/>
      <w:adjustRightInd w:val="0"/>
      <w:spacing w:line="322" w:lineRule="exact"/>
    </w:pPr>
    <w:rPr>
      <w:rFonts w:eastAsia="Calibri"/>
      <w:lang w:val="en-US" w:eastAsia="en-US"/>
    </w:rPr>
  </w:style>
  <w:style w:type="paragraph" w:customStyle="1" w:styleId="Style12">
    <w:name w:val="Style12"/>
    <w:basedOn w:val="a"/>
    <w:rsid w:val="00F84C26"/>
    <w:pPr>
      <w:widowControl w:val="0"/>
      <w:autoSpaceDE w:val="0"/>
      <w:autoSpaceDN w:val="0"/>
      <w:adjustRightInd w:val="0"/>
      <w:spacing w:line="326" w:lineRule="exact"/>
      <w:ind w:hanging="322"/>
    </w:pPr>
    <w:rPr>
      <w:rFonts w:eastAsia="Calibri"/>
      <w:lang w:val="en-US" w:eastAsia="en-US"/>
    </w:rPr>
  </w:style>
  <w:style w:type="paragraph" w:customStyle="1" w:styleId="Style15">
    <w:name w:val="Style15"/>
    <w:basedOn w:val="a"/>
    <w:rsid w:val="00F84C26"/>
    <w:pPr>
      <w:widowControl w:val="0"/>
      <w:autoSpaceDE w:val="0"/>
      <w:autoSpaceDN w:val="0"/>
      <w:adjustRightInd w:val="0"/>
      <w:spacing w:line="322" w:lineRule="exact"/>
    </w:pPr>
    <w:rPr>
      <w:rFonts w:eastAsia="Calibri"/>
      <w:lang w:val="en-US" w:eastAsia="en-US"/>
    </w:rPr>
  </w:style>
  <w:style w:type="paragraph" w:customStyle="1" w:styleId="Style22">
    <w:name w:val="Style22"/>
    <w:basedOn w:val="a"/>
    <w:rsid w:val="00F84C26"/>
    <w:pPr>
      <w:widowControl w:val="0"/>
      <w:autoSpaceDE w:val="0"/>
      <w:autoSpaceDN w:val="0"/>
      <w:adjustRightInd w:val="0"/>
      <w:spacing w:line="317" w:lineRule="exact"/>
      <w:ind w:firstLine="322"/>
    </w:pPr>
    <w:rPr>
      <w:rFonts w:eastAsia="Calibri"/>
      <w:lang w:val="en-US" w:eastAsia="en-US"/>
    </w:rPr>
  </w:style>
  <w:style w:type="character" w:customStyle="1" w:styleId="FontStyle25">
    <w:name w:val="Font Style25"/>
    <w:rsid w:val="00F84C26"/>
    <w:rPr>
      <w:rFonts w:ascii="Times New Roman" w:hAnsi="Times New Roman" w:cs="Times New Roman"/>
      <w:sz w:val="26"/>
      <w:szCs w:val="26"/>
    </w:rPr>
  </w:style>
  <w:style w:type="paragraph" w:styleId="2">
    <w:name w:val="Body Text 2"/>
    <w:basedOn w:val="a"/>
    <w:link w:val="20"/>
    <w:uiPriority w:val="99"/>
    <w:unhideWhenUsed/>
    <w:rsid w:val="00DF3CD0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DF3CD0"/>
    <w:rPr>
      <w:sz w:val="24"/>
      <w:szCs w:val="24"/>
    </w:rPr>
  </w:style>
  <w:style w:type="character" w:customStyle="1" w:styleId="30">
    <w:name w:val="Заголовок 3 Знак"/>
    <w:link w:val="3"/>
    <w:rsid w:val="00DF3CD0"/>
    <w:rPr>
      <w:rFonts w:ascii="Arial" w:hAnsi="Arial" w:cs="Arial"/>
      <w:b/>
      <w:bCs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EA0F7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A0F7B"/>
    <w:rPr>
      <w:rFonts w:ascii="Tahoma" w:hAnsi="Tahoma" w:cs="Tahoma"/>
      <w:sz w:val="16"/>
      <w:szCs w:val="16"/>
    </w:rPr>
  </w:style>
  <w:style w:type="character" w:customStyle="1" w:styleId="FontStyle90">
    <w:name w:val="Font Style90"/>
    <w:rsid w:val="00AA7840"/>
    <w:rPr>
      <w:rFonts w:ascii="Times New Roman" w:hAnsi="Times New Roman" w:cs="Times New Roman"/>
      <w:b/>
      <w:bCs/>
      <w:i/>
      <w:iCs/>
      <w:spacing w:val="-10"/>
      <w:sz w:val="46"/>
      <w:szCs w:val="46"/>
    </w:rPr>
  </w:style>
  <w:style w:type="paragraph" w:styleId="ae">
    <w:name w:val="List Paragraph"/>
    <w:basedOn w:val="a"/>
    <w:uiPriority w:val="34"/>
    <w:qFormat/>
    <w:rsid w:val="000D3C08"/>
    <w:pPr>
      <w:ind w:left="720"/>
      <w:contextualSpacing/>
    </w:pPr>
  </w:style>
  <w:style w:type="paragraph" w:customStyle="1" w:styleId="51">
    <w:name w:val="51"/>
    <w:basedOn w:val="a"/>
    <w:rsid w:val="000D3C08"/>
    <w:pPr>
      <w:spacing w:before="100" w:beforeAutospacing="1" w:after="100" w:afterAutospacing="1"/>
    </w:pPr>
    <w:rPr>
      <w:lang w:val="de-DE" w:eastAsia="de-DE"/>
    </w:rPr>
  </w:style>
  <w:style w:type="character" w:customStyle="1" w:styleId="jlqj4b">
    <w:name w:val="jlqj4b"/>
    <w:basedOn w:val="a0"/>
    <w:rsid w:val="000D3C08"/>
  </w:style>
  <w:style w:type="paragraph" w:customStyle="1" w:styleId="11">
    <w:name w:val="Абзац списка1"/>
    <w:basedOn w:val="a"/>
    <w:rsid w:val="00ED44F6"/>
    <w:pPr>
      <w:widowControl w:val="0"/>
      <w:autoSpaceDE w:val="0"/>
      <w:autoSpaceDN w:val="0"/>
      <w:ind w:left="472" w:hanging="360"/>
      <w:jc w:val="both"/>
    </w:pPr>
    <w:rPr>
      <w:rFonts w:eastAsia="Calibri"/>
      <w:sz w:val="22"/>
      <w:szCs w:val="22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5C4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8375C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qFormat/>
    <w:locked/>
    <w:rsid w:val="00DF3CD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375C4"/>
    <w:rPr>
      <w:b/>
      <w:kern w:val="36"/>
      <w:sz w:val="48"/>
    </w:rPr>
  </w:style>
  <w:style w:type="character" w:styleId="a3">
    <w:name w:val="Strong"/>
    <w:uiPriority w:val="99"/>
    <w:qFormat/>
    <w:rsid w:val="008375C4"/>
    <w:rPr>
      <w:rFonts w:cs="Times New Roman"/>
      <w:b/>
    </w:rPr>
  </w:style>
  <w:style w:type="paragraph" w:customStyle="1" w:styleId="Style3">
    <w:name w:val="Style3"/>
    <w:basedOn w:val="a"/>
    <w:rsid w:val="00480093"/>
    <w:pPr>
      <w:widowControl w:val="0"/>
      <w:autoSpaceDE w:val="0"/>
      <w:autoSpaceDN w:val="0"/>
      <w:adjustRightInd w:val="0"/>
      <w:spacing w:line="324" w:lineRule="exact"/>
    </w:pPr>
  </w:style>
  <w:style w:type="paragraph" w:customStyle="1" w:styleId="Style6">
    <w:name w:val="Style6"/>
    <w:basedOn w:val="a"/>
    <w:rsid w:val="00480093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rsid w:val="00480093"/>
    <w:pPr>
      <w:widowControl w:val="0"/>
      <w:autoSpaceDE w:val="0"/>
      <w:autoSpaceDN w:val="0"/>
      <w:adjustRightInd w:val="0"/>
      <w:spacing w:line="331" w:lineRule="exact"/>
      <w:jc w:val="center"/>
    </w:pPr>
  </w:style>
  <w:style w:type="character" w:customStyle="1" w:styleId="FontStyle12">
    <w:name w:val="Font Style12"/>
    <w:rsid w:val="00480093"/>
    <w:rPr>
      <w:rFonts w:ascii="Times New Roman" w:hAnsi="Times New Roman"/>
      <w:b/>
      <w:sz w:val="46"/>
    </w:rPr>
  </w:style>
  <w:style w:type="character" w:customStyle="1" w:styleId="FontStyle13">
    <w:name w:val="Font Style13"/>
    <w:rsid w:val="00480093"/>
    <w:rPr>
      <w:rFonts w:ascii="Times New Roman" w:hAnsi="Times New Roman"/>
      <w:b/>
      <w:sz w:val="28"/>
    </w:rPr>
  </w:style>
  <w:style w:type="character" w:customStyle="1" w:styleId="FontStyle15">
    <w:name w:val="Font Style15"/>
    <w:rsid w:val="00480093"/>
    <w:rPr>
      <w:rFonts w:ascii="Times New Roman" w:hAnsi="Times New Roman"/>
      <w:sz w:val="26"/>
    </w:rPr>
  </w:style>
  <w:style w:type="character" w:customStyle="1" w:styleId="FontStyle16">
    <w:name w:val="Font Style16"/>
    <w:uiPriority w:val="99"/>
    <w:rsid w:val="00480093"/>
    <w:rPr>
      <w:rFonts w:ascii="Times New Roman" w:hAnsi="Times New Roman"/>
      <w:b/>
      <w:sz w:val="26"/>
    </w:rPr>
  </w:style>
  <w:style w:type="paragraph" w:styleId="a4">
    <w:name w:val="Body Text"/>
    <w:basedOn w:val="a"/>
    <w:link w:val="a5"/>
    <w:uiPriority w:val="99"/>
    <w:rsid w:val="00C418C9"/>
    <w:rPr>
      <w:sz w:val="28"/>
      <w:szCs w:val="20"/>
    </w:rPr>
  </w:style>
  <w:style w:type="character" w:customStyle="1" w:styleId="a5">
    <w:name w:val="Основной текст Знак"/>
    <w:link w:val="a4"/>
    <w:uiPriority w:val="99"/>
    <w:locked/>
    <w:rsid w:val="00C418C9"/>
    <w:rPr>
      <w:sz w:val="28"/>
    </w:rPr>
  </w:style>
  <w:style w:type="paragraph" w:styleId="a6">
    <w:name w:val="Title"/>
    <w:basedOn w:val="a"/>
    <w:link w:val="a7"/>
    <w:uiPriority w:val="99"/>
    <w:qFormat/>
    <w:rsid w:val="00C418C9"/>
    <w:pPr>
      <w:jc w:val="center"/>
    </w:pPr>
    <w:rPr>
      <w:b/>
      <w:bCs/>
      <w:sz w:val="28"/>
      <w:szCs w:val="28"/>
    </w:rPr>
  </w:style>
  <w:style w:type="character" w:customStyle="1" w:styleId="a7">
    <w:name w:val="Название Знак"/>
    <w:link w:val="a6"/>
    <w:uiPriority w:val="99"/>
    <w:locked/>
    <w:rsid w:val="00C418C9"/>
    <w:rPr>
      <w:b/>
      <w:sz w:val="28"/>
    </w:rPr>
  </w:style>
  <w:style w:type="paragraph" w:styleId="a8">
    <w:name w:val="Body Text Indent"/>
    <w:basedOn w:val="a"/>
    <w:link w:val="a9"/>
    <w:uiPriority w:val="99"/>
    <w:rsid w:val="00C418C9"/>
    <w:pPr>
      <w:spacing w:after="120"/>
      <w:ind w:left="283"/>
    </w:pPr>
    <w:rPr>
      <w:sz w:val="28"/>
      <w:szCs w:val="20"/>
    </w:rPr>
  </w:style>
  <w:style w:type="character" w:customStyle="1" w:styleId="a9">
    <w:name w:val="Основной текст с отступом Знак"/>
    <w:link w:val="a8"/>
    <w:uiPriority w:val="99"/>
    <w:locked/>
    <w:rsid w:val="00C418C9"/>
    <w:rPr>
      <w:sz w:val="28"/>
    </w:rPr>
  </w:style>
  <w:style w:type="table" w:styleId="aa">
    <w:name w:val="Table Grid"/>
    <w:basedOn w:val="a1"/>
    <w:uiPriority w:val="99"/>
    <w:rsid w:val="004202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rsid w:val="00836CFD"/>
    <w:pPr>
      <w:spacing w:before="100" w:beforeAutospacing="1" w:after="100" w:afterAutospacing="1"/>
    </w:pPr>
    <w:rPr>
      <w:lang w:val="uk-UA" w:eastAsia="uk-UA"/>
    </w:rPr>
  </w:style>
  <w:style w:type="character" w:customStyle="1" w:styleId="apple-converted-space">
    <w:name w:val="apple-converted-space"/>
    <w:uiPriority w:val="99"/>
    <w:rsid w:val="00836CFD"/>
  </w:style>
  <w:style w:type="paragraph" w:styleId="31">
    <w:name w:val="Body Text Indent 3"/>
    <w:basedOn w:val="a"/>
    <w:link w:val="32"/>
    <w:uiPriority w:val="99"/>
    <w:semiHidden/>
    <w:unhideWhenUsed/>
    <w:rsid w:val="001C61E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1C61E0"/>
    <w:rPr>
      <w:sz w:val="16"/>
      <w:szCs w:val="16"/>
    </w:rPr>
  </w:style>
  <w:style w:type="paragraph" w:customStyle="1" w:styleId="Style2">
    <w:name w:val="Style2"/>
    <w:basedOn w:val="a"/>
    <w:rsid w:val="00F84C26"/>
    <w:pPr>
      <w:widowControl w:val="0"/>
      <w:autoSpaceDE w:val="0"/>
      <w:autoSpaceDN w:val="0"/>
      <w:adjustRightInd w:val="0"/>
      <w:spacing w:line="326" w:lineRule="exact"/>
      <w:ind w:hanging="350"/>
    </w:pPr>
    <w:rPr>
      <w:rFonts w:eastAsia="Calibri"/>
      <w:lang w:val="en-US" w:eastAsia="en-US"/>
    </w:rPr>
  </w:style>
  <w:style w:type="paragraph" w:customStyle="1" w:styleId="Style5">
    <w:name w:val="Style5"/>
    <w:basedOn w:val="a"/>
    <w:rsid w:val="00F84C26"/>
    <w:pPr>
      <w:widowControl w:val="0"/>
      <w:autoSpaceDE w:val="0"/>
      <w:autoSpaceDN w:val="0"/>
      <w:adjustRightInd w:val="0"/>
      <w:spacing w:line="322" w:lineRule="exact"/>
    </w:pPr>
    <w:rPr>
      <w:rFonts w:eastAsia="Calibri"/>
      <w:lang w:val="en-US" w:eastAsia="en-US"/>
    </w:rPr>
  </w:style>
  <w:style w:type="paragraph" w:customStyle="1" w:styleId="Style12">
    <w:name w:val="Style12"/>
    <w:basedOn w:val="a"/>
    <w:rsid w:val="00F84C26"/>
    <w:pPr>
      <w:widowControl w:val="0"/>
      <w:autoSpaceDE w:val="0"/>
      <w:autoSpaceDN w:val="0"/>
      <w:adjustRightInd w:val="0"/>
      <w:spacing w:line="326" w:lineRule="exact"/>
      <w:ind w:hanging="322"/>
    </w:pPr>
    <w:rPr>
      <w:rFonts w:eastAsia="Calibri"/>
      <w:lang w:val="en-US" w:eastAsia="en-US"/>
    </w:rPr>
  </w:style>
  <w:style w:type="paragraph" w:customStyle="1" w:styleId="Style15">
    <w:name w:val="Style15"/>
    <w:basedOn w:val="a"/>
    <w:rsid w:val="00F84C26"/>
    <w:pPr>
      <w:widowControl w:val="0"/>
      <w:autoSpaceDE w:val="0"/>
      <w:autoSpaceDN w:val="0"/>
      <w:adjustRightInd w:val="0"/>
      <w:spacing w:line="322" w:lineRule="exact"/>
    </w:pPr>
    <w:rPr>
      <w:rFonts w:eastAsia="Calibri"/>
      <w:lang w:val="en-US" w:eastAsia="en-US"/>
    </w:rPr>
  </w:style>
  <w:style w:type="paragraph" w:customStyle="1" w:styleId="Style22">
    <w:name w:val="Style22"/>
    <w:basedOn w:val="a"/>
    <w:rsid w:val="00F84C26"/>
    <w:pPr>
      <w:widowControl w:val="0"/>
      <w:autoSpaceDE w:val="0"/>
      <w:autoSpaceDN w:val="0"/>
      <w:adjustRightInd w:val="0"/>
      <w:spacing w:line="317" w:lineRule="exact"/>
      <w:ind w:firstLine="322"/>
    </w:pPr>
    <w:rPr>
      <w:rFonts w:eastAsia="Calibri"/>
      <w:lang w:val="en-US" w:eastAsia="en-US"/>
    </w:rPr>
  </w:style>
  <w:style w:type="character" w:customStyle="1" w:styleId="FontStyle25">
    <w:name w:val="Font Style25"/>
    <w:rsid w:val="00F84C26"/>
    <w:rPr>
      <w:rFonts w:ascii="Times New Roman" w:hAnsi="Times New Roman" w:cs="Times New Roman"/>
      <w:sz w:val="26"/>
      <w:szCs w:val="26"/>
    </w:rPr>
  </w:style>
  <w:style w:type="paragraph" w:styleId="2">
    <w:name w:val="Body Text 2"/>
    <w:basedOn w:val="a"/>
    <w:link w:val="20"/>
    <w:uiPriority w:val="99"/>
    <w:unhideWhenUsed/>
    <w:rsid w:val="00DF3CD0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DF3CD0"/>
    <w:rPr>
      <w:sz w:val="24"/>
      <w:szCs w:val="24"/>
    </w:rPr>
  </w:style>
  <w:style w:type="character" w:customStyle="1" w:styleId="30">
    <w:name w:val="Заголовок 3 Знак"/>
    <w:link w:val="3"/>
    <w:rsid w:val="00DF3CD0"/>
    <w:rPr>
      <w:rFonts w:ascii="Arial" w:hAnsi="Arial" w:cs="Arial"/>
      <w:b/>
      <w:bCs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EA0F7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A0F7B"/>
    <w:rPr>
      <w:rFonts w:ascii="Tahoma" w:hAnsi="Tahoma" w:cs="Tahoma"/>
      <w:sz w:val="16"/>
      <w:szCs w:val="16"/>
    </w:rPr>
  </w:style>
  <w:style w:type="character" w:customStyle="1" w:styleId="FontStyle90">
    <w:name w:val="Font Style90"/>
    <w:rsid w:val="00AA7840"/>
    <w:rPr>
      <w:rFonts w:ascii="Times New Roman" w:hAnsi="Times New Roman" w:cs="Times New Roman"/>
      <w:b/>
      <w:bCs/>
      <w:i/>
      <w:iCs/>
      <w:spacing w:val="-10"/>
      <w:sz w:val="46"/>
      <w:szCs w:val="46"/>
    </w:rPr>
  </w:style>
  <w:style w:type="paragraph" w:styleId="ae">
    <w:name w:val="List Paragraph"/>
    <w:basedOn w:val="a"/>
    <w:uiPriority w:val="34"/>
    <w:qFormat/>
    <w:rsid w:val="000D3C08"/>
    <w:pPr>
      <w:ind w:left="720"/>
      <w:contextualSpacing/>
    </w:pPr>
  </w:style>
  <w:style w:type="paragraph" w:customStyle="1" w:styleId="51">
    <w:name w:val="51"/>
    <w:basedOn w:val="a"/>
    <w:rsid w:val="000D3C08"/>
    <w:pPr>
      <w:spacing w:before="100" w:beforeAutospacing="1" w:after="100" w:afterAutospacing="1"/>
    </w:pPr>
    <w:rPr>
      <w:lang w:val="de-DE" w:eastAsia="de-DE"/>
    </w:rPr>
  </w:style>
  <w:style w:type="character" w:customStyle="1" w:styleId="jlqj4b">
    <w:name w:val="jlqj4b"/>
    <w:basedOn w:val="a0"/>
    <w:rsid w:val="000D3C08"/>
  </w:style>
  <w:style w:type="paragraph" w:customStyle="1" w:styleId="11">
    <w:name w:val="Абзац списка1"/>
    <w:basedOn w:val="a"/>
    <w:rsid w:val="00ED44F6"/>
    <w:pPr>
      <w:widowControl w:val="0"/>
      <w:autoSpaceDE w:val="0"/>
      <w:autoSpaceDN w:val="0"/>
      <w:ind w:left="472" w:hanging="360"/>
      <w:jc w:val="both"/>
    </w:pPr>
    <w:rPr>
      <w:rFonts w:eastAsia="Calibri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4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4719</Words>
  <Characters>26902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Inspiron 3543</dc:creator>
  <cp:lastModifiedBy>Admin</cp:lastModifiedBy>
  <cp:revision>5</cp:revision>
  <cp:lastPrinted>2018-03-28T09:00:00Z</cp:lastPrinted>
  <dcterms:created xsi:type="dcterms:W3CDTF">2021-04-15T06:34:00Z</dcterms:created>
  <dcterms:modified xsi:type="dcterms:W3CDTF">2021-04-15T06:36:00Z</dcterms:modified>
</cp:coreProperties>
</file>