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B5" w:rsidRPr="00EB159F" w:rsidRDefault="007E07B5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EB159F">
        <w:rPr>
          <w:rFonts w:ascii="Arial" w:hAnsi="Arial" w:cs="Arial"/>
          <w:b/>
          <w:bCs/>
          <w:color w:val="000000" w:themeColor="text1"/>
          <w:lang w:val="uk-UA"/>
        </w:rPr>
        <w:t>Шановн</w:t>
      </w:r>
      <w:r w:rsidR="008C4717" w:rsidRPr="00EB159F">
        <w:rPr>
          <w:rFonts w:ascii="Arial" w:hAnsi="Arial" w:cs="Arial"/>
          <w:b/>
          <w:bCs/>
          <w:color w:val="000000" w:themeColor="text1"/>
          <w:lang w:val="uk-UA"/>
        </w:rPr>
        <w:t>і науковці, викладачі, студенти</w:t>
      </w:r>
      <w:r w:rsidRPr="00EB159F">
        <w:rPr>
          <w:rFonts w:ascii="Arial" w:hAnsi="Arial" w:cs="Arial"/>
          <w:b/>
          <w:bCs/>
          <w:color w:val="000000" w:themeColor="text1"/>
          <w:lang w:val="uk-UA"/>
        </w:rPr>
        <w:t>!</w:t>
      </w:r>
    </w:p>
    <w:p w:rsidR="007E07B5" w:rsidRPr="00EB159F" w:rsidRDefault="007E07B5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EB159F">
        <w:rPr>
          <w:rFonts w:ascii="Arial" w:hAnsi="Arial" w:cs="Arial"/>
          <w:b/>
          <w:bCs/>
          <w:color w:val="000000" w:themeColor="text1"/>
          <w:lang w:val="uk-UA"/>
        </w:rPr>
        <w:t xml:space="preserve">Запрошуємо Вас пройти стажування </w:t>
      </w:r>
    </w:p>
    <w:p w:rsidR="00A97D32" w:rsidRPr="00EB159F" w:rsidRDefault="007E07B5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в</w:t>
      </w:r>
      <w:r w:rsidR="00F63576" w:rsidRPr="00EB159F">
        <w:rPr>
          <w:rFonts w:ascii="Arial" w:hAnsi="Arial" w:cs="Arial"/>
          <w:b/>
          <w:sz w:val="24"/>
          <w:szCs w:val="24"/>
          <w:lang w:val="uk-UA"/>
        </w:rPr>
        <w:t xml:space="preserve"> Міжнародному університеті Шилле</w:t>
      </w:r>
      <w:r w:rsidR="00EB159F">
        <w:rPr>
          <w:rFonts w:ascii="Arial" w:hAnsi="Arial" w:cs="Arial"/>
          <w:b/>
          <w:sz w:val="24"/>
          <w:szCs w:val="24"/>
          <w:lang w:val="uk-UA"/>
        </w:rPr>
        <w:t xml:space="preserve">ра в </w:t>
      </w:r>
      <w:proofErr w:type="spellStart"/>
      <w:r w:rsidR="00EB159F" w:rsidRPr="00EB159F">
        <w:rPr>
          <w:rFonts w:ascii="Arial" w:hAnsi="Arial" w:cs="Arial"/>
          <w:b/>
          <w:sz w:val="24"/>
          <w:szCs w:val="24"/>
          <w:lang w:val="uk-UA"/>
        </w:rPr>
        <w:t>Гайдельбе</w:t>
      </w:r>
      <w:r w:rsidR="00EB159F" w:rsidRPr="00FE7645">
        <w:rPr>
          <w:rFonts w:ascii="Arial" w:hAnsi="Arial" w:cs="Arial"/>
          <w:b/>
          <w:sz w:val="24"/>
          <w:szCs w:val="24"/>
          <w:lang w:val="uk-UA"/>
        </w:rPr>
        <w:t>р</w:t>
      </w:r>
      <w:proofErr w:type="spellEnd"/>
      <w:r w:rsidR="00EB159F" w:rsidRPr="00FE7645">
        <w:rPr>
          <w:rFonts w:ascii="Arial" w:hAnsi="Arial" w:cs="Arial"/>
          <w:b/>
          <w:sz w:val="24"/>
          <w:szCs w:val="24"/>
          <w:shd w:val="clear" w:color="auto" w:fill="FFFFFF"/>
        </w:rPr>
        <w:t>ґ</w:t>
      </w:r>
      <w:r w:rsidR="00EB159F" w:rsidRPr="00FE7645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е</w:t>
      </w:r>
      <w:r w:rsidR="008C4717" w:rsidRPr="00EB159F">
        <w:rPr>
          <w:rFonts w:ascii="Arial" w:hAnsi="Arial" w:cs="Arial"/>
          <w:b/>
          <w:sz w:val="24"/>
          <w:szCs w:val="24"/>
          <w:lang w:val="uk-UA"/>
        </w:rPr>
        <w:t xml:space="preserve"> (Німеччина)</w:t>
      </w:r>
    </w:p>
    <w:p w:rsidR="008C4717" w:rsidRPr="00EB159F" w:rsidRDefault="00A97D32" w:rsidP="00761C42">
      <w:pPr>
        <w:spacing w:after="0"/>
        <w:jc w:val="center"/>
        <w:rPr>
          <w:rFonts w:ascii="Arial" w:hAnsi="Arial" w:cs="Arial"/>
          <w:b/>
          <w:color w:val="0000FF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>«</w:t>
      </w:r>
      <w:r w:rsidR="008C4717"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>Освітній процес, сучасні методики викладання</w:t>
      </w:r>
      <w:r w:rsidR="00FB3B96"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 xml:space="preserve"> </w:t>
      </w:r>
    </w:p>
    <w:p w:rsidR="008C4717" w:rsidRPr="00EB159F" w:rsidRDefault="008C4717" w:rsidP="00761C42">
      <w:pPr>
        <w:spacing w:after="0"/>
        <w:jc w:val="center"/>
        <w:rPr>
          <w:rFonts w:ascii="Arial" w:hAnsi="Arial" w:cs="Arial"/>
          <w:b/>
          <w:color w:val="0000FF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>та організація наукових досліджень</w:t>
      </w:r>
      <w:r w:rsidR="009504B0"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 xml:space="preserve">: </w:t>
      </w:r>
    </w:p>
    <w:p w:rsidR="00A97D32" w:rsidRPr="00EB159F" w:rsidRDefault="008C4717" w:rsidP="00761C42">
      <w:pPr>
        <w:spacing w:after="0"/>
        <w:jc w:val="center"/>
        <w:rPr>
          <w:rFonts w:ascii="Arial" w:hAnsi="Arial" w:cs="Arial"/>
          <w:b/>
          <w:color w:val="0000FF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 xml:space="preserve">досвід Міжнародного університету </w:t>
      </w:r>
      <w:r w:rsidR="00F63576"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>Шилле</w:t>
      </w:r>
      <w:r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>ра</w:t>
      </w:r>
      <w:r w:rsidR="00A97D32" w:rsidRPr="00EB159F">
        <w:rPr>
          <w:rFonts w:ascii="Arial" w:hAnsi="Arial" w:cs="Arial"/>
          <w:b/>
          <w:color w:val="0000FF"/>
          <w:sz w:val="24"/>
          <w:szCs w:val="24"/>
          <w:lang w:val="uk-UA"/>
        </w:rPr>
        <w:t>»</w:t>
      </w:r>
    </w:p>
    <w:p w:rsidR="00B63504" w:rsidRPr="00EB159F" w:rsidRDefault="00B63504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15-27 липня 2016</w:t>
      </w:r>
      <w:r w:rsidR="009F6D2B" w:rsidRPr="00EB159F">
        <w:rPr>
          <w:rFonts w:ascii="Arial" w:hAnsi="Arial" w:cs="Arial"/>
          <w:b/>
          <w:sz w:val="24"/>
          <w:szCs w:val="24"/>
          <w:lang w:val="uk-UA"/>
        </w:rPr>
        <w:t xml:space="preserve"> р.</w:t>
      </w:r>
    </w:p>
    <w:p w:rsidR="00DB1358" w:rsidRPr="00EB159F" w:rsidRDefault="008C4717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С</w:t>
      </w:r>
      <w:r w:rsidR="00247343" w:rsidRPr="00EB159F">
        <w:rPr>
          <w:rFonts w:ascii="Arial" w:hAnsi="Arial" w:cs="Arial"/>
          <w:b/>
          <w:sz w:val="24"/>
          <w:szCs w:val="24"/>
          <w:lang w:val="uk-UA"/>
        </w:rPr>
        <w:t>тажування – 11 днів, 108 годин.</w:t>
      </w:r>
    </w:p>
    <w:p w:rsidR="008C4717" w:rsidRPr="00EB159F" w:rsidRDefault="008C4717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lang w:val="uk-UA"/>
        </w:rPr>
      </w:pPr>
    </w:p>
    <w:p w:rsidR="007E07B5" w:rsidRPr="00EB159F" w:rsidRDefault="007E07B5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EB159F">
        <w:rPr>
          <w:rFonts w:ascii="Arial" w:hAnsi="Arial" w:cs="Arial"/>
          <w:b/>
          <w:color w:val="000000" w:themeColor="text1"/>
          <w:lang w:val="uk-UA"/>
        </w:rPr>
        <w:t>за інформаційного сприяння</w:t>
      </w:r>
    </w:p>
    <w:p w:rsidR="007E07B5" w:rsidRPr="00EB159F" w:rsidRDefault="007E07B5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  <w:lang w:val="uk-UA"/>
        </w:rPr>
      </w:pPr>
      <w:r w:rsidRPr="00EB159F">
        <w:rPr>
          <w:rFonts w:ascii="Arial" w:hAnsi="Arial" w:cs="Arial"/>
          <w:bCs/>
          <w:color w:val="000000" w:themeColor="text1"/>
          <w:lang w:val="uk-UA"/>
        </w:rPr>
        <w:t xml:space="preserve">Всеукраїнської спілки вчених-економістів </w:t>
      </w:r>
    </w:p>
    <w:p w:rsidR="007E07B5" w:rsidRPr="00EB159F" w:rsidRDefault="008C4717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  <w:lang w:val="uk-UA"/>
        </w:rPr>
      </w:pPr>
      <w:r w:rsidRPr="00EB159F">
        <w:rPr>
          <w:rFonts w:ascii="Arial" w:hAnsi="Arial" w:cs="Arial"/>
          <w:bCs/>
          <w:color w:val="000000" w:themeColor="text1"/>
          <w:lang w:val="uk-UA"/>
        </w:rPr>
        <w:t>т</w:t>
      </w:r>
      <w:r w:rsidR="007E07B5" w:rsidRPr="00EB159F">
        <w:rPr>
          <w:rFonts w:ascii="Arial" w:hAnsi="Arial" w:cs="Arial"/>
          <w:bCs/>
          <w:color w:val="000000" w:themeColor="text1"/>
          <w:lang w:val="uk-UA"/>
        </w:rPr>
        <w:t>а</w:t>
      </w:r>
      <w:r w:rsidRPr="00EB159F">
        <w:rPr>
          <w:rFonts w:ascii="Arial" w:hAnsi="Arial" w:cs="Arial"/>
          <w:bCs/>
          <w:color w:val="000000" w:themeColor="text1"/>
          <w:lang w:val="uk-UA"/>
        </w:rPr>
        <w:t xml:space="preserve"> </w:t>
      </w:r>
      <w:r w:rsidR="007E07B5" w:rsidRPr="00EB159F">
        <w:rPr>
          <w:rFonts w:ascii="Arial" w:hAnsi="Arial" w:cs="Arial"/>
          <w:bCs/>
          <w:color w:val="000000" w:themeColor="text1"/>
          <w:lang w:val="uk-UA"/>
        </w:rPr>
        <w:t>інтернет-спільноти Міжнародного наукового клубу GALILEI</w:t>
      </w:r>
    </w:p>
    <w:p w:rsidR="00DD6058" w:rsidRPr="00EB159F" w:rsidRDefault="00DD6058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EB159F">
        <w:rPr>
          <w:rFonts w:ascii="Arial" w:hAnsi="Arial" w:cs="Arial"/>
          <w:b/>
          <w:bCs/>
          <w:color w:val="000000" w:themeColor="text1"/>
          <w:lang w:val="uk-UA"/>
        </w:rPr>
        <w:t xml:space="preserve">Трансфер, екскурсійне та готельне обслуговування забезпечує </w:t>
      </w:r>
    </w:p>
    <w:p w:rsidR="00DD6058" w:rsidRPr="00EB159F" w:rsidRDefault="00DD6058" w:rsidP="00761C42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EB159F">
        <w:rPr>
          <w:rFonts w:ascii="Arial" w:hAnsi="Arial" w:cs="Arial"/>
          <w:b/>
          <w:bCs/>
          <w:color w:val="000000" w:themeColor="text1"/>
          <w:lang w:val="uk-UA"/>
        </w:rPr>
        <w:t>туристична компанія «Алголь» (м. Львів)</w:t>
      </w:r>
    </w:p>
    <w:p w:rsidR="00761C42" w:rsidRPr="00EB159F" w:rsidRDefault="00761C42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937CFA" w:rsidRPr="00EB159F" w:rsidRDefault="007E07B5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ЗАГАЛЬНА </w:t>
      </w:r>
      <w:r w:rsidR="00937CFA" w:rsidRPr="00EB159F">
        <w:rPr>
          <w:rFonts w:ascii="Arial" w:hAnsi="Arial" w:cs="Arial"/>
          <w:b/>
          <w:sz w:val="24"/>
          <w:szCs w:val="24"/>
          <w:lang w:val="uk-UA"/>
        </w:rPr>
        <w:t>ПРОГРАМА</w:t>
      </w:r>
      <w:r w:rsidR="00247343" w:rsidRPr="00EB159F">
        <w:rPr>
          <w:rFonts w:ascii="Arial" w:hAnsi="Arial" w:cs="Arial"/>
          <w:b/>
          <w:sz w:val="24"/>
          <w:szCs w:val="24"/>
          <w:lang w:val="uk-UA"/>
        </w:rPr>
        <w:t xml:space="preserve"> ТРАНСФЕРУ</w:t>
      </w:r>
      <w:r w:rsidR="00937CFA" w:rsidRPr="00EB159F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937CFA" w:rsidRPr="00EB159F" w:rsidRDefault="00937CFA" w:rsidP="00761C42">
      <w:pPr>
        <w:spacing w:after="120"/>
        <w:jc w:val="center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Трансфер: Львів-Прага-</w:t>
      </w:r>
      <w:proofErr w:type="spellStart"/>
      <w:r w:rsidR="00BE5E89" w:rsidRPr="00EB159F">
        <w:rPr>
          <w:rFonts w:ascii="Arial" w:hAnsi="Arial" w:cs="Arial"/>
          <w:sz w:val="24"/>
          <w:szCs w:val="24"/>
          <w:lang w:val="uk-UA"/>
        </w:rPr>
        <w:t>Бамберг</w:t>
      </w:r>
      <w:proofErr w:type="spellEnd"/>
      <w:r w:rsidR="00BE5E89" w:rsidRPr="00EB159F">
        <w:rPr>
          <w:rFonts w:ascii="Arial" w:hAnsi="Arial" w:cs="Arial"/>
          <w:sz w:val="24"/>
          <w:szCs w:val="24"/>
          <w:lang w:val="uk-UA"/>
        </w:rPr>
        <w:t>-</w:t>
      </w:r>
      <w:proofErr w:type="spellStart"/>
      <w:r w:rsidR="00BE5E89" w:rsidRPr="00EB159F">
        <w:rPr>
          <w:rFonts w:ascii="Arial" w:hAnsi="Arial" w:cs="Arial"/>
          <w:sz w:val="24"/>
          <w:szCs w:val="24"/>
          <w:lang w:val="uk-UA"/>
        </w:rPr>
        <w:t>Вюрцбург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-</w:t>
      </w:r>
      <w:r w:rsidR="00816452"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B159F">
        <w:rPr>
          <w:rFonts w:ascii="Arial" w:hAnsi="Arial" w:cs="Arial"/>
          <w:sz w:val="24"/>
          <w:szCs w:val="24"/>
          <w:lang w:val="uk-UA"/>
        </w:rPr>
        <w:t>Гайдельберґ</w:t>
      </w:r>
      <w:proofErr w:type="spellEnd"/>
      <w:r w:rsidR="00816452" w:rsidRPr="00EB159F">
        <w:rPr>
          <w:rFonts w:ascii="Arial" w:hAnsi="Arial" w:cs="Arial"/>
          <w:sz w:val="24"/>
          <w:szCs w:val="24"/>
          <w:lang w:val="uk-UA"/>
        </w:rPr>
        <w:t xml:space="preserve"> (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Мангейм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)-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Штутгарт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-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Карлсруе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-Страсбург-Париж-</w:t>
      </w:r>
      <w:proofErr w:type="spellStart"/>
      <w:r w:rsidR="00EB159F">
        <w:rPr>
          <w:rFonts w:ascii="Arial" w:hAnsi="Arial" w:cs="Arial"/>
          <w:sz w:val="24"/>
          <w:szCs w:val="24"/>
          <w:lang w:val="uk-UA"/>
        </w:rPr>
        <w:t>Гайдельберґ</w:t>
      </w:r>
      <w:proofErr w:type="spellEnd"/>
      <w:r w:rsidR="00816452" w:rsidRPr="00EB159F">
        <w:rPr>
          <w:rFonts w:ascii="Arial" w:hAnsi="Arial" w:cs="Arial"/>
          <w:sz w:val="24"/>
          <w:szCs w:val="24"/>
          <w:lang w:val="uk-UA"/>
        </w:rPr>
        <w:t xml:space="preserve"> (</w:t>
      </w:r>
      <w:proofErr w:type="spellStart"/>
      <w:r w:rsidR="00E274B1" w:rsidRPr="00EB159F">
        <w:rPr>
          <w:rFonts w:ascii="Arial" w:hAnsi="Arial" w:cs="Arial"/>
          <w:sz w:val="24"/>
          <w:szCs w:val="24"/>
          <w:lang w:val="uk-UA"/>
        </w:rPr>
        <w:t>Мангейм</w:t>
      </w:r>
      <w:proofErr w:type="spellEnd"/>
      <w:r w:rsidR="00816452" w:rsidRPr="00EB159F">
        <w:rPr>
          <w:rFonts w:ascii="Arial" w:hAnsi="Arial" w:cs="Arial"/>
          <w:sz w:val="24"/>
          <w:szCs w:val="24"/>
          <w:lang w:val="uk-UA"/>
        </w:rPr>
        <w:t>)-</w:t>
      </w:r>
      <w:r w:rsidR="0003435E" w:rsidRPr="00EB159F">
        <w:rPr>
          <w:rFonts w:ascii="Arial" w:hAnsi="Arial" w:cs="Arial"/>
          <w:sz w:val="24"/>
          <w:szCs w:val="24"/>
          <w:lang w:val="uk-UA"/>
        </w:rPr>
        <w:t>Вроцлав-Кракі</w:t>
      </w:r>
      <w:r w:rsidR="008C4717" w:rsidRPr="00EB159F">
        <w:rPr>
          <w:rFonts w:ascii="Arial" w:hAnsi="Arial" w:cs="Arial"/>
          <w:sz w:val="24"/>
          <w:szCs w:val="24"/>
          <w:lang w:val="uk-UA"/>
        </w:rPr>
        <w:t>в-Льві</w:t>
      </w:r>
      <w:r w:rsidRPr="00EB159F">
        <w:rPr>
          <w:rFonts w:ascii="Arial" w:hAnsi="Arial" w:cs="Arial"/>
          <w:sz w:val="24"/>
          <w:szCs w:val="24"/>
          <w:lang w:val="uk-UA"/>
        </w:rPr>
        <w:t>в</w:t>
      </w:r>
    </w:p>
    <w:p w:rsidR="000334A0" w:rsidRPr="00EB159F" w:rsidRDefault="007E771C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1 день.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15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П’ятниця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Виїзд зі Львова. Нічний переїзд до Праги. </w:t>
      </w:r>
      <w:r w:rsidR="00B154D0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Пере</w:t>
      </w:r>
      <w:r w:rsidR="0093541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тин </w:t>
      </w:r>
      <w:r w:rsidR="00B154D0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кордону до 24.00.</w:t>
      </w:r>
    </w:p>
    <w:p w:rsidR="007E771C" w:rsidRPr="00EB159F" w:rsidRDefault="007E771C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2 день.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16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Субота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Приїзд до Праги. Поселення в готель. Вільний час.</w:t>
      </w:r>
      <w:r w:rsidR="00C83449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Ніч у Празі.</w:t>
      </w:r>
    </w:p>
    <w:p w:rsidR="007E771C" w:rsidRPr="00EB159F" w:rsidRDefault="007E771C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3 день.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17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Неділя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Прага. Сніданок. Переїзд в </w:t>
      </w:r>
      <w:proofErr w:type="spellStart"/>
      <w:r w:rsidR="009706EF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Бамберг</w:t>
      </w:r>
      <w:proofErr w:type="spellEnd"/>
      <w:r w:rsidR="009706EF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 </w:t>
      </w:r>
      <w:proofErr w:type="spellStart"/>
      <w:r w:rsidR="009706EF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Вюрцбург</w:t>
      </w:r>
      <w:proofErr w:type="spellEnd"/>
      <w:r w:rsidR="00CA581F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Вільний час. Переїзд в </w:t>
      </w:r>
      <w:proofErr w:type="spellStart"/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Мангейм</w:t>
      </w:r>
      <w:proofErr w:type="spellEnd"/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Гайдельберґ</w:t>
      </w:r>
      <w:proofErr w:type="spellEnd"/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)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 Поселення в готель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</w:p>
    <w:p w:rsidR="007E771C" w:rsidRPr="00EB159F" w:rsidRDefault="007E771C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4 день.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18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Понеділок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Сніданок. </w:t>
      </w: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Стажування в </w:t>
      </w:r>
      <w:r w:rsidR="00F63576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університеті Шилле</w:t>
      </w:r>
      <w:r w:rsidR="001B0325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ра в </w:t>
      </w:r>
      <w:proofErr w:type="spellStart"/>
      <w:r w:rsid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Гайдельберґ</w:t>
      </w:r>
      <w:r w:rsidR="001B0325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е</w:t>
      </w:r>
      <w:proofErr w:type="spellEnd"/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Ніч в 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готелі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5B57F1" w:rsidRPr="00EB159F" w:rsidRDefault="005B57F1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5 день.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19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Вівторок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Сніданок. </w:t>
      </w: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Стажування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="00351566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Після обіду</w:t>
      </w:r>
      <w:r w:rsidR="008C4717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  <w:r w:rsidR="00351566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</w:t>
      </w:r>
      <w:r w:rsidR="00B328EC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ідвідування </w:t>
      </w:r>
      <w:proofErr w:type="spellStart"/>
      <w:r w:rsidR="00B328EC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Штут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гарта</w:t>
      </w:r>
      <w:proofErr w:type="spellEnd"/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 </w:t>
      </w:r>
      <w:proofErr w:type="spellStart"/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Карлсруе</w:t>
      </w:r>
      <w:proofErr w:type="spellEnd"/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Ніч в 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готелі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7E771C" w:rsidRPr="00EB159F" w:rsidRDefault="005B57F1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6</w:t>
      </w:r>
      <w:r w:rsidR="007E771C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день.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20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Середа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7E771C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Сніданок. </w:t>
      </w:r>
      <w:r w:rsidR="008553D3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Стажування</w:t>
      </w:r>
      <w:r w:rsidR="008553D3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="007E771C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Виїзд в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Страсбург. 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Робота у малих групах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Переїзд до Парижу. Поселення в готель в Парижі.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Ніч </w:t>
      </w:r>
      <w:r w:rsidR="001924C4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у готелі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</w:p>
    <w:p w:rsidR="005B57F1" w:rsidRPr="00EB159F" w:rsidRDefault="005B57F1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7 день.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21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Четвер.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Париж. Сніданок. </w:t>
      </w:r>
      <w:r w:rsidR="00F63576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Стажування в університеті Шилле</w:t>
      </w:r>
      <w:r w:rsidR="001B0325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ра в Парижі.</w:t>
      </w:r>
      <w:r w:rsidR="00535FBF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</w:t>
      </w:r>
      <w:r w:rsidR="001924C4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Ніч у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готелі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B154D0" w:rsidRPr="00EB159F" w:rsidRDefault="005B57F1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8 день. </w:t>
      </w:r>
      <w:r w:rsidR="0019721D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22</w:t>
      </w:r>
      <w:r w:rsidR="00E274B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липня. </w:t>
      </w:r>
      <w:r w:rsidR="00503C97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П’ятниця.</w:t>
      </w:r>
      <w:r w:rsidR="00E274B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Париж. Сніданок. </w:t>
      </w:r>
      <w:r w:rsidR="0045436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Стажування</w:t>
      </w: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  <w:r w:rsidR="0072416E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1924C4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Ніч у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готелі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B154D0" w:rsidRPr="00EB159F" w:rsidRDefault="00B154D0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9 день. </w:t>
      </w:r>
      <w:r w:rsidR="0019721D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23 липня. Субота. </w:t>
      </w:r>
      <w:r w:rsidR="0093541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Париж.</w:t>
      </w:r>
      <w:r w:rsidR="00935411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Сніданок. Переїзд в </w:t>
      </w:r>
      <w:r w:rsid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Гайдельберґ</w:t>
      </w:r>
      <w:r w:rsidR="000659FC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Стажування</w:t>
      </w:r>
      <w:r w:rsidR="00535FBF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 Вручення сертифікатів</w:t>
      </w: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.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</w:t>
      </w:r>
      <w:r w:rsidR="000071DB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іч</w:t>
      </w:r>
      <w:r w:rsidR="001924C4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у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готелі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</w:p>
    <w:p w:rsidR="0072416E" w:rsidRPr="00EB159F" w:rsidRDefault="00A37F13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10 день. </w:t>
      </w:r>
      <w:r w:rsidR="0019721D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24 липня. Неділя.</w:t>
      </w:r>
      <w:r w:rsidR="0019721D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93541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Сніданок. </w:t>
      </w:r>
      <w:r w:rsidR="0019721D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Відвідування </w:t>
      </w:r>
      <w:r w:rsidR="00977753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одного з найдивовижніших </w:t>
      </w:r>
      <w:r w:rsidR="0035181E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парків</w:t>
      </w:r>
      <w:r w:rsidR="00977753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35181E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Європи -</w:t>
      </w:r>
      <w:r w:rsidR="00977753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77753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Луізенпарку</w:t>
      </w:r>
      <w:proofErr w:type="spellEnd"/>
      <w:r w:rsidR="0019721D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19721D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Нічний переїзд у Вроцлав.</w:t>
      </w:r>
    </w:p>
    <w:p w:rsidR="00977753" w:rsidRPr="00EB159F" w:rsidRDefault="00977753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11</w:t>
      </w:r>
      <w:r w:rsidR="0072416E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день. </w:t>
      </w:r>
      <w:r w:rsidR="0019721D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25 липня. Понеділок.</w:t>
      </w:r>
      <w:r w:rsidR="0019721D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Прибуття у Вроцлав</w:t>
      </w:r>
      <w:r w:rsidR="00935411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 Поселення у готель. Вільний час.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Ніч у готелі</w:t>
      </w:r>
      <w:r w:rsidR="00D0035D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935411" w:rsidRPr="00EB159F" w:rsidRDefault="00935411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12 день. 26 липня. Вівторок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 Вроцлав. Сніданок. Переїзд до Кракова.</w:t>
      </w:r>
      <w:r w:rsidR="00094263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1B0325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Робота у малих групах</w:t>
      </w:r>
      <w:r w:rsidR="00094263"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Нічний переїзд до Львова. Перетин кордону після 24.00.</w:t>
      </w:r>
    </w:p>
    <w:p w:rsidR="005B57F1" w:rsidRPr="00EB159F" w:rsidRDefault="00935411" w:rsidP="00DB1358">
      <w:pPr>
        <w:spacing w:after="10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13 день. 27 липня. Середа.</w:t>
      </w:r>
      <w:r w:rsidRPr="00EB159F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Прибуття вранці до Львова. </w:t>
      </w:r>
    </w:p>
    <w:p w:rsidR="00761C42" w:rsidRPr="00EB159F" w:rsidRDefault="00D0035D" w:rsidP="00761C42">
      <w:p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9 ночей у готелях, 3</w:t>
      </w:r>
      <w:r w:rsidR="00E93A89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нічні переїзди, 11 днів за кордоном. </w:t>
      </w:r>
      <w:r w:rsidR="00761C42" w:rsidRPr="00EB159F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br w:type="page"/>
      </w:r>
    </w:p>
    <w:p w:rsidR="00316ACC" w:rsidRPr="00EB159F" w:rsidRDefault="00316ACC" w:rsidP="00316A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lastRenderedPageBreak/>
        <w:t>ПРОЕКТНА ПРОГРАМА СТАЖУВАННЯ</w:t>
      </w:r>
    </w:p>
    <w:p w:rsidR="00316ACC" w:rsidRPr="00EB159F" w:rsidRDefault="00316ACC" w:rsidP="00316A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«ОСВІТНІЙ ПРОЦЕС, СУЧАСНІ МЕТОДИКИ ВИКЛАДАННЯ ТА ОРГАНІЗАЦІЯ НАУКОВИХ ДОСЛІДЖЕНЬ: ДОСВІД</w:t>
      </w:r>
      <w:r w:rsidR="00F63576" w:rsidRPr="00EB159F">
        <w:rPr>
          <w:rFonts w:ascii="Arial" w:hAnsi="Arial" w:cs="Arial"/>
          <w:b/>
          <w:sz w:val="24"/>
          <w:szCs w:val="24"/>
          <w:lang w:val="uk-UA"/>
        </w:rPr>
        <w:t xml:space="preserve"> МІЖНАРОДНОГО УНІВЕРСИТЕТА ШИЛЛЕ</w:t>
      </w:r>
      <w:r w:rsidRPr="00EB159F">
        <w:rPr>
          <w:rFonts w:ascii="Arial" w:hAnsi="Arial" w:cs="Arial"/>
          <w:b/>
          <w:sz w:val="24"/>
          <w:szCs w:val="24"/>
          <w:lang w:val="uk-UA"/>
        </w:rPr>
        <w:t>РА»</w:t>
      </w:r>
    </w:p>
    <w:p w:rsidR="00316ACC" w:rsidRPr="00EB159F" w:rsidRDefault="00316ACC" w:rsidP="00316AC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(в програмі можливі зміни)</w:t>
      </w: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18 липня</w:t>
      </w:r>
    </w:p>
    <w:p w:rsidR="00316ACC" w:rsidRPr="00EB159F" w:rsidRDefault="00316ACC" w:rsidP="00316AC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Оглядова екскурсія по університету Шиллера.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Лекція</w:t>
      </w:r>
      <w:r w:rsidR="00F63576" w:rsidRPr="00EB159F">
        <w:rPr>
          <w:rFonts w:ascii="Arial" w:hAnsi="Arial" w:cs="Arial"/>
          <w:sz w:val="24"/>
          <w:szCs w:val="24"/>
          <w:lang w:val="uk-UA"/>
        </w:rPr>
        <w:t>:</w:t>
      </w:r>
      <w:r w:rsidRPr="00EB159F">
        <w:rPr>
          <w:rFonts w:ascii="Arial" w:hAnsi="Arial" w:cs="Arial"/>
          <w:sz w:val="24"/>
          <w:szCs w:val="24"/>
          <w:lang w:val="uk-UA"/>
        </w:rPr>
        <w:t xml:space="preserve"> Організація навчального процесу у Європі на прикладі досвіду Міжнародного уніве</w:t>
      </w:r>
      <w:r w:rsidR="00F63576" w:rsidRPr="00EB159F">
        <w:rPr>
          <w:rFonts w:ascii="Arial" w:hAnsi="Arial" w:cs="Arial"/>
          <w:sz w:val="24"/>
          <w:szCs w:val="24"/>
          <w:lang w:val="uk-UA"/>
        </w:rPr>
        <w:t>рситету Шилле</w:t>
      </w:r>
      <w:r w:rsidRPr="00EB159F">
        <w:rPr>
          <w:rFonts w:ascii="Arial" w:hAnsi="Arial" w:cs="Arial"/>
          <w:sz w:val="24"/>
          <w:szCs w:val="24"/>
          <w:lang w:val="uk-UA"/>
        </w:rPr>
        <w:t>р</w:t>
      </w:r>
      <w:r w:rsidR="00F63576" w:rsidRPr="00EB159F">
        <w:rPr>
          <w:rFonts w:ascii="Arial" w:hAnsi="Arial" w:cs="Arial"/>
          <w:sz w:val="24"/>
          <w:szCs w:val="24"/>
          <w:lang w:val="uk-UA"/>
        </w:rPr>
        <w:t>а</w:t>
      </w:r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r w:rsidR="007C6028" w:rsidRPr="00EB159F">
        <w:rPr>
          <w:rFonts w:ascii="Arial" w:hAnsi="Arial" w:cs="Arial"/>
          <w:sz w:val="24"/>
          <w:szCs w:val="24"/>
          <w:lang w:val="uk-UA"/>
        </w:rPr>
        <w:t>(п</w:t>
      </w:r>
      <w:r w:rsidR="00423D8B" w:rsidRPr="00EB159F">
        <w:rPr>
          <w:rFonts w:ascii="Arial" w:hAnsi="Arial" w:cs="Arial"/>
          <w:sz w:val="24"/>
          <w:szCs w:val="24"/>
          <w:lang w:val="uk-UA"/>
        </w:rPr>
        <w:t xml:space="preserve">рофесор Майкл </w:t>
      </w:r>
      <w:proofErr w:type="spellStart"/>
      <w:r w:rsidR="00423D8B" w:rsidRPr="00EB159F">
        <w:rPr>
          <w:rFonts w:ascii="Arial" w:hAnsi="Arial" w:cs="Arial"/>
          <w:sz w:val="24"/>
          <w:szCs w:val="24"/>
          <w:lang w:val="uk-UA"/>
        </w:rPr>
        <w:t>Рейнон</w:t>
      </w:r>
      <w:proofErr w:type="spellEnd"/>
      <w:r w:rsidR="00423D8B" w:rsidRPr="00EB159F">
        <w:rPr>
          <w:rFonts w:ascii="Arial" w:hAnsi="Arial" w:cs="Arial"/>
          <w:sz w:val="24"/>
          <w:szCs w:val="24"/>
          <w:lang w:val="uk-UA"/>
        </w:rPr>
        <w:t>, ректор М</w:t>
      </w:r>
      <w:r w:rsidRPr="00EB159F">
        <w:rPr>
          <w:rFonts w:ascii="Arial" w:hAnsi="Arial" w:cs="Arial"/>
          <w:sz w:val="24"/>
          <w:szCs w:val="24"/>
          <w:lang w:val="uk-UA"/>
        </w:rPr>
        <w:t>іжнародного університету Шиллер</w:t>
      </w:r>
      <w:r w:rsidR="00EB159F">
        <w:rPr>
          <w:rFonts w:ascii="Arial" w:hAnsi="Arial" w:cs="Arial"/>
          <w:sz w:val="24"/>
          <w:szCs w:val="24"/>
          <w:lang w:val="uk-UA"/>
        </w:rPr>
        <w:t>а, Г</w:t>
      </w:r>
      <w:r w:rsidR="00855D27">
        <w:rPr>
          <w:rFonts w:ascii="Arial" w:hAnsi="Arial" w:cs="Arial"/>
          <w:sz w:val="24"/>
          <w:szCs w:val="24"/>
          <w:lang w:val="uk-UA"/>
        </w:rPr>
        <w:t>айдельберґ</w:t>
      </w:r>
      <w:r w:rsidR="00F63576" w:rsidRPr="00EB159F">
        <w:rPr>
          <w:rFonts w:ascii="Arial" w:hAnsi="Arial" w:cs="Arial"/>
          <w:sz w:val="24"/>
          <w:szCs w:val="24"/>
          <w:lang w:val="uk-UA"/>
        </w:rPr>
        <w:t>)</w:t>
      </w:r>
      <w:r w:rsidRPr="00EB159F">
        <w:rPr>
          <w:rFonts w:ascii="Arial" w:hAnsi="Arial" w:cs="Arial"/>
          <w:sz w:val="24"/>
          <w:szCs w:val="24"/>
          <w:lang w:val="uk-UA"/>
        </w:rPr>
        <w:t>.</w:t>
      </w:r>
    </w:p>
    <w:p w:rsidR="00316ACC" w:rsidRPr="00EB159F" w:rsidRDefault="00F63576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Презентація. Шлях успіху: М</w:t>
      </w:r>
      <w:r w:rsidR="00316ACC" w:rsidRPr="00EB159F">
        <w:rPr>
          <w:rFonts w:ascii="Arial" w:hAnsi="Arial" w:cs="Arial"/>
          <w:sz w:val="24"/>
          <w:szCs w:val="24"/>
          <w:lang w:val="uk-UA"/>
        </w:rPr>
        <w:t>іжнародний університет Шиллер</w:t>
      </w:r>
      <w:r w:rsidRPr="00EB159F">
        <w:rPr>
          <w:rFonts w:ascii="Arial" w:hAnsi="Arial" w:cs="Arial"/>
          <w:sz w:val="24"/>
          <w:szCs w:val="24"/>
          <w:lang w:val="uk-UA"/>
        </w:rPr>
        <w:t>а – п’ять країн</w:t>
      </w:r>
      <w:r w:rsidR="00316ACC"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r w:rsidRPr="00EB159F">
        <w:rPr>
          <w:rFonts w:ascii="Arial" w:hAnsi="Arial" w:cs="Arial"/>
          <w:sz w:val="24"/>
          <w:szCs w:val="24"/>
          <w:lang w:val="uk-UA"/>
        </w:rPr>
        <w:t>–</w:t>
      </w:r>
      <w:r w:rsidR="00316ACC" w:rsidRPr="00EB159F">
        <w:rPr>
          <w:rFonts w:ascii="Arial" w:hAnsi="Arial" w:cs="Arial"/>
          <w:sz w:val="24"/>
          <w:szCs w:val="24"/>
          <w:lang w:val="uk-UA"/>
        </w:rPr>
        <w:t xml:space="preserve"> в</w:t>
      </w:r>
      <w:r w:rsidRPr="00EB159F">
        <w:rPr>
          <w:rFonts w:ascii="Arial" w:hAnsi="Arial" w:cs="Arial"/>
          <w:sz w:val="24"/>
          <w:szCs w:val="24"/>
          <w:lang w:val="uk-UA"/>
        </w:rPr>
        <w:t xml:space="preserve">исока якість </w:t>
      </w:r>
      <w:r w:rsidR="00316ACC" w:rsidRPr="00EB159F">
        <w:rPr>
          <w:rFonts w:ascii="Arial" w:hAnsi="Arial" w:cs="Arial"/>
          <w:sz w:val="24"/>
          <w:szCs w:val="24"/>
          <w:lang w:val="uk-UA"/>
        </w:rPr>
        <w:t>(</w:t>
      </w:r>
      <w:proofErr w:type="spellStart"/>
      <w:r w:rsidR="00316ACC" w:rsidRPr="00EB159F">
        <w:rPr>
          <w:rFonts w:ascii="Arial" w:hAnsi="Arial" w:cs="Arial"/>
          <w:sz w:val="24"/>
          <w:szCs w:val="24"/>
          <w:lang w:val="uk-UA"/>
        </w:rPr>
        <w:t>Браніслав</w:t>
      </w:r>
      <w:proofErr w:type="spellEnd"/>
      <w:r w:rsidR="00316ACC"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316ACC" w:rsidRPr="00EB159F">
        <w:rPr>
          <w:rFonts w:ascii="Arial" w:hAnsi="Arial" w:cs="Arial"/>
          <w:sz w:val="24"/>
          <w:szCs w:val="24"/>
          <w:lang w:val="uk-UA"/>
        </w:rPr>
        <w:t>Льюцик</w:t>
      </w:r>
      <w:proofErr w:type="spellEnd"/>
      <w:r w:rsidR="00316ACC" w:rsidRPr="00EB159F">
        <w:rPr>
          <w:rFonts w:ascii="Arial" w:hAnsi="Arial" w:cs="Arial"/>
          <w:sz w:val="24"/>
          <w:szCs w:val="24"/>
          <w:lang w:val="uk-UA"/>
        </w:rPr>
        <w:t>, директор з навчальних питань та відбору студентів).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Лекція: Обов’язкові та вибіркові курси професійної підготовки студентів: принципи вибору, система реєстрації на курс</w:t>
      </w:r>
      <w:r w:rsidR="00F63576" w:rsidRPr="00EB159F">
        <w:rPr>
          <w:rFonts w:ascii="Arial" w:hAnsi="Arial" w:cs="Arial"/>
          <w:sz w:val="24"/>
          <w:szCs w:val="24"/>
          <w:lang w:val="uk-UA"/>
        </w:rPr>
        <w:t>и</w:t>
      </w:r>
      <w:r w:rsidRPr="00EB159F">
        <w:rPr>
          <w:rFonts w:ascii="Arial" w:hAnsi="Arial" w:cs="Arial"/>
          <w:sz w:val="24"/>
          <w:szCs w:val="24"/>
          <w:lang w:val="uk-UA"/>
        </w:rPr>
        <w:t xml:space="preserve">, підходи побудови навчальних програм (Дон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Бреджі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, голова департаменту навчання).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Workshop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: Шляхи підвищення якості професійної освіти (доктор Ніколь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Махо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, декан факультету бізнес адміністрування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Schiller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International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University</w:t>
      </w:r>
      <w:proofErr w:type="spellEnd"/>
      <w:r w:rsidR="00F63576" w:rsidRPr="00EB159F">
        <w:rPr>
          <w:rFonts w:ascii="Arial" w:hAnsi="Arial" w:cs="Arial"/>
          <w:sz w:val="24"/>
          <w:szCs w:val="24"/>
          <w:lang w:val="uk-UA"/>
        </w:rPr>
        <w:t>,</w:t>
      </w:r>
      <w:r w:rsid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B159F">
        <w:rPr>
          <w:rFonts w:ascii="Arial" w:hAnsi="Arial" w:cs="Arial"/>
          <w:sz w:val="24"/>
          <w:szCs w:val="24"/>
          <w:lang w:val="uk-UA"/>
        </w:rPr>
        <w:t>Г</w:t>
      </w:r>
      <w:r w:rsidR="00855D27">
        <w:rPr>
          <w:rFonts w:ascii="Arial" w:hAnsi="Arial" w:cs="Arial"/>
          <w:sz w:val="24"/>
          <w:szCs w:val="24"/>
          <w:lang w:val="uk-UA"/>
        </w:rPr>
        <w:t>айдельберґ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). </w:t>
      </w: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uk-UA"/>
        </w:rPr>
      </w:pPr>
    </w:p>
    <w:p w:rsidR="00316ACC" w:rsidRPr="00EB159F" w:rsidRDefault="00F63576" w:rsidP="00316AC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19 липня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 xml:space="preserve">Презентація: Програма подвійних дипломів англійський університет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Рохемптон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(Велика Британія)</w:t>
      </w:r>
      <w:r w:rsidR="00F63576"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r w:rsidR="007C6028" w:rsidRPr="00EB159F">
        <w:rPr>
          <w:rFonts w:ascii="Arial" w:hAnsi="Arial" w:cs="Arial"/>
          <w:sz w:val="24"/>
          <w:szCs w:val="24"/>
          <w:lang w:val="uk-UA"/>
        </w:rPr>
        <w:t>та М</w:t>
      </w:r>
      <w:r w:rsidRPr="00EB159F">
        <w:rPr>
          <w:rFonts w:ascii="Arial" w:hAnsi="Arial" w:cs="Arial"/>
          <w:sz w:val="24"/>
          <w:szCs w:val="24"/>
          <w:lang w:val="uk-UA"/>
        </w:rPr>
        <w:t>іжнародний університет Шиллер</w:t>
      </w:r>
      <w:r w:rsidR="00F63576" w:rsidRPr="00EB159F">
        <w:rPr>
          <w:rFonts w:ascii="Arial" w:hAnsi="Arial" w:cs="Arial"/>
          <w:sz w:val="24"/>
          <w:szCs w:val="24"/>
          <w:lang w:val="uk-UA"/>
        </w:rPr>
        <w:t>а</w:t>
      </w:r>
      <w:r w:rsidRPr="00EB159F">
        <w:rPr>
          <w:rFonts w:ascii="Arial" w:hAnsi="Arial" w:cs="Arial"/>
          <w:sz w:val="24"/>
          <w:szCs w:val="24"/>
          <w:lang w:val="uk-UA"/>
        </w:rPr>
        <w:t xml:space="preserve"> (Німеччина): особливості освітніх програм (Анна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Томсик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, заступник з питань навчання та відбору студентів).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Лекція: Методи викладання орієнтовані на підвищення практичних знань студентів на прикладі блоку дисциплін за напрямом пі</w:t>
      </w:r>
      <w:r w:rsidR="00F63576" w:rsidRPr="00EB159F">
        <w:rPr>
          <w:rFonts w:ascii="Arial" w:hAnsi="Arial" w:cs="Arial"/>
          <w:sz w:val="24"/>
          <w:szCs w:val="24"/>
          <w:lang w:val="uk-UA"/>
        </w:rPr>
        <w:t xml:space="preserve">дготовки </w:t>
      </w:r>
      <w:proofErr w:type="spellStart"/>
      <w:r w:rsidR="00F63576" w:rsidRPr="00EB159F">
        <w:rPr>
          <w:rFonts w:ascii="Arial" w:hAnsi="Arial" w:cs="Arial"/>
          <w:sz w:val="24"/>
          <w:szCs w:val="24"/>
          <w:lang w:val="uk-UA"/>
        </w:rPr>
        <w:t>International</w:t>
      </w:r>
      <w:proofErr w:type="spellEnd"/>
      <w:r w:rsidR="00F63576"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F63576" w:rsidRPr="00EB159F">
        <w:rPr>
          <w:rFonts w:ascii="Arial" w:hAnsi="Arial" w:cs="Arial"/>
          <w:sz w:val="24"/>
          <w:szCs w:val="24"/>
          <w:lang w:val="uk-UA"/>
        </w:rPr>
        <w:t>Business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(доктор Ніколь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Махо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, декан факультету бізнес адміністрування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Schiller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International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University</w:t>
      </w:r>
      <w:proofErr w:type="spellEnd"/>
      <w:r w:rsidR="00F63576" w:rsidRPr="00EB159F">
        <w:rPr>
          <w:rFonts w:ascii="Arial" w:hAnsi="Arial" w:cs="Arial"/>
          <w:sz w:val="24"/>
          <w:szCs w:val="24"/>
          <w:lang w:val="uk-UA"/>
        </w:rPr>
        <w:t>,</w:t>
      </w:r>
      <w:r w:rsid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B159F">
        <w:rPr>
          <w:rFonts w:ascii="Arial" w:hAnsi="Arial" w:cs="Arial"/>
          <w:sz w:val="24"/>
          <w:szCs w:val="24"/>
          <w:lang w:val="uk-UA"/>
        </w:rPr>
        <w:t>Г</w:t>
      </w:r>
      <w:r w:rsidR="00FE7645">
        <w:rPr>
          <w:rFonts w:ascii="Arial" w:hAnsi="Arial" w:cs="Arial"/>
          <w:sz w:val="24"/>
          <w:szCs w:val="24"/>
          <w:lang w:val="uk-UA"/>
        </w:rPr>
        <w:t>айдельберґ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).</w:t>
      </w: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uk-UA"/>
        </w:rPr>
      </w:pP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20 липня</w:t>
      </w:r>
    </w:p>
    <w:p w:rsidR="00316ACC" w:rsidRPr="00EB159F" w:rsidRDefault="00316ACC" w:rsidP="00F6357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Workshop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: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Internship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як засіб підвищення рівня освіти студентів (Наталі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Бабкова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професор кафедри міжнародного бізнесу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Schiller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International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University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).</w:t>
      </w:r>
    </w:p>
    <w:p w:rsidR="00316ACC" w:rsidRPr="00EB159F" w:rsidRDefault="00316ACC" w:rsidP="00F63576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159F">
        <w:rPr>
          <w:rFonts w:ascii="Arial" w:hAnsi="Arial" w:cs="Arial"/>
          <w:b w:val="0"/>
          <w:sz w:val="24"/>
          <w:szCs w:val="24"/>
        </w:rPr>
        <w:t xml:space="preserve">Лекція професора Олександра </w:t>
      </w:r>
      <w:proofErr w:type="spellStart"/>
      <w:r w:rsidRPr="00EB159F">
        <w:rPr>
          <w:rFonts w:ascii="Arial" w:hAnsi="Arial" w:cs="Arial"/>
          <w:b w:val="0"/>
          <w:sz w:val="24"/>
          <w:szCs w:val="24"/>
        </w:rPr>
        <w:t>Кендюхова</w:t>
      </w:r>
      <w:proofErr w:type="spellEnd"/>
      <w:r w:rsidR="007C6028" w:rsidRPr="00EB159F">
        <w:rPr>
          <w:rFonts w:ascii="Arial" w:hAnsi="Arial" w:cs="Arial"/>
          <w:b w:val="0"/>
          <w:sz w:val="24"/>
          <w:szCs w:val="24"/>
        </w:rPr>
        <w:t>:</w:t>
      </w:r>
      <w:r w:rsidRPr="00EB159F">
        <w:rPr>
          <w:rFonts w:ascii="Arial" w:hAnsi="Arial" w:cs="Arial"/>
          <w:b w:val="0"/>
          <w:sz w:val="24"/>
          <w:szCs w:val="24"/>
        </w:rPr>
        <w:t xml:space="preserve"> «Мотиваційні аспекти європейського освітнього процесу. Досвід передових європейських країн та висновки для України». </w:t>
      </w: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uk-UA"/>
        </w:rPr>
      </w:pP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21 липня</w:t>
      </w:r>
    </w:p>
    <w:p w:rsidR="00316ACC" w:rsidRPr="00EB159F" w:rsidRDefault="00316ACC" w:rsidP="00316ACC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159F">
        <w:rPr>
          <w:rFonts w:ascii="Arial" w:hAnsi="Arial" w:cs="Arial"/>
          <w:b w:val="0"/>
          <w:sz w:val="24"/>
          <w:szCs w:val="24"/>
        </w:rPr>
        <w:t>Особливості о</w:t>
      </w:r>
      <w:r w:rsidR="00423D8B" w:rsidRPr="00EB159F">
        <w:rPr>
          <w:rFonts w:ascii="Arial" w:hAnsi="Arial" w:cs="Arial"/>
          <w:b w:val="0"/>
          <w:sz w:val="24"/>
          <w:szCs w:val="24"/>
        </w:rPr>
        <w:t>рганізації навчального процесу М</w:t>
      </w:r>
      <w:r w:rsidRPr="00EB159F">
        <w:rPr>
          <w:rFonts w:ascii="Arial" w:hAnsi="Arial" w:cs="Arial"/>
          <w:b w:val="0"/>
          <w:sz w:val="24"/>
          <w:szCs w:val="24"/>
        </w:rPr>
        <w:t>іжнародного університету Шиллер</w:t>
      </w:r>
      <w:r w:rsidR="00F63576" w:rsidRPr="00EB159F">
        <w:rPr>
          <w:rFonts w:ascii="Arial" w:hAnsi="Arial" w:cs="Arial"/>
          <w:b w:val="0"/>
          <w:sz w:val="24"/>
          <w:szCs w:val="24"/>
        </w:rPr>
        <w:t>а</w:t>
      </w:r>
      <w:r w:rsidRPr="00EB159F">
        <w:rPr>
          <w:rFonts w:ascii="Arial" w:hAnsi="Arial" w:cs="Arial"/>
          <w:b w:val="0"/>
          <w:sz w:val="24"/>
          <w:szCs w:val="24"/>
        </w:rPr>
        <w:t xml:space="preserve"> (Париж): міжкультурна різниця – американські та європейські студенти </w:t>
      </w:r>
      <w:r w:rsidR="00423D8B" w:rsidRPr="00EB159F">
        <w:rPr>
          <w:rFonts w:ascii="Arial" w:hAnsi="Arial" w:cs="Arial"/>
          <w:b w:val="0"/>
          <w:sz w:val="24"/>
          <w:szCs w:val="24"/>
        </w:rPr>
        <w:t>(</w:t>
      </w:r>
      <w:r w:rsidRPr="00EB159F">
        <w:rPr>
          <w:rFonts w:ascii="Arial" w:hAnsi="Arial" w:cs="Arial"/>
          <w:b w:val="0"/>
          <w:sz w:val="24"/>
          <w:szCs w:val="24"/>
        </w:rPr>
        <w:t xml:space="preserve">Бріджит </w:t>
      </w:r>
      <w:proofErr w:type="spellStart"/>
      <w:r w:rsidRPr="00EB159F">
        <w:rPr>
          <w:rFonts w:ascii="Arial" w:hAnsi="Arial" w:cs="Arial"/>
          <w:b w:val="0"/>
          <w:sz w:val="24"/>
          <w:szCs w:val="24"/>
        </w:rPr>
        <w:t>Боужам</w:t>
      </w:r>
      <w:proofErr w:type="spellEnd"/>
      <w:r w:rsidRPr="00EB159F">
        <w:rPr>
          <w:rFonts w:ascii="Arial" w:hAnsi="Arial" w:cs="Arial"/>
          <w:b w:val="0"/>
          <w:sz w:val="24"/>
          <w:szCs w:val="24"/>
        </w:rPr>
        <w:t>, професор кафедри Міжнародного бізнесу та дипломатії</w:t>
      </w:r>
      <w:r w:rsidR="00423D8B" w:rsidRPr="00EB159F">
        <w:rPr>
          <w:rFonts w:ascii="Arial" w:hAnsi="Arial" w:cs="Arial"/>
          <w:b w:val="0"/>
          <w:sz w:val="24"/>
          <w:szCs w:val="24"/>
        </w:rPr>
        <w:t>)</w:t>
      </w:r>
      <w:r w:rsidRPr="00EB159F">
        <w:rPr>
          <w:rFonts w:ascii="Arial" w:hAnsi="Arial" w:cs="Arial"/>
          <w:b w:val="0"/>
          <w:sz w:val="24"/>
          <w:szCs w:val="24"/>
        </w:rPr>
        <w:t>.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Workshop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: Міжнародні стандарти освіти: система складання іспитів, оцінка знань, підходи щодо організації контролю знань студент</w:t>
      </w:r>
      <w:r w:rsidR="00423D8B" w:rsidRPr="00EB159F">
        <w:rPr>
          <w:rFonts w:ascii="Arial" w:hAnsi="Arial" w:cs="Arial"/>
          <w:sz w:val="24"/>
          <w:szCs w:val="24"/>
          <w:lang w:val="uk-UA"/>
        </w:rPr>
        <w:t xml:space="preserve">ів (доктор </w:t>
      </w:r>
      <w:proofErr w:type="spellStart"/>
      <w:r w:rsidR="00423D8B" w:rsidRPr="00EB159F">
        <w:rPr>
          <w:rFonts w:ascii="Arial" w:hAnsi="Arial" w:cs="Arial"/>
          <w:sz w:val="24"/>
          <w:szCs w:val="24"/>
          <w:lang w:val="uk-UA"/>
        </w:rPr>
        <w:t>Джейс</w:t>
      </w:r>
      <w:proofErr w:type="spellEnd"/>
      <w:r w:rsidR="00423D8B" w:rsidRPr="00EB159F">
        <w:rPr>
          <w:rFonts w:ascii="Arial" w:hAnsi="Arial" w:cs="Arial"/>
          <w:sz w:val="24"/>
          <w:szCs w:val="24"/>
          <w:lang w:val="uk-UA"/>
        </w:rPr>
        <w:t xml:space="preserve"> Браун, ректор М</w:t>
      </w:r>
      <w:r w:rsidRPr="00EB159F">
        <w:rPr>
          <w:rFonts w:ascii="Arial" w:hAnsi="Arial" w:cs="Arial"/>
          <w:sz w:val="24"/>
          <w:szCs w:val="24"/>
          <w:lang w:val="uk-UA"/>
        </w:rPr>
        <w:t>іжнародного університету Шиллер</w:t>
      </w:r>
      <w:r w:rsidR="00423D8B" w:rsidRPr="00EB159F">
        <w:rPr>
          <w:rFonts w:ascii="Arial" w:hAnsi="Arial" w:cs="Arial"/>
          <w:sz w:val="24"/>
          <w:szCs w:val="24"/>
          <w:lang w:val="uk-UA"/>
        </w:rPr>
        <w:t xml:space="preserve">а у </w:t>
      </w:r>
      <w:r w:rsidRPr="00EB159F">
        <w:rPr>
          <w:rFonts w:ascii="Arial" w:hAnsi="Arial" w:cs="Arial"/>
          <w:sz w:val="24"/>
          <w:szCs w:val="24"/>
          <w:lang w:val="uk-UA"/>
        </w:rPr>
        <w:t>Парижі.).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Презентація: Підходи до організації н</w:t>
      </w:r>
      <w:r w:rsidR="00423D8B" w:rsidRPr="00EB159F">
        <w:rPr>
          <w:rFonts w:ascii="Arial" w:hAnsi="Arial" w:cs="Arial"/>
          <w:sz w:val="24"/>
          <w:szCs w:val="24"/>
          <w:lang w:val="uk-UA"/>
        </w:rPr>
        <w:t>аукових досліджень на прикладі М</w:t>
      </w:r>
      <w:r w:rsidRPr="00EB159F">
        <w:rPr>
          <w:rFonts w:ascii="Arial" w:hAnsi="Arial" w:cs="Arial"/>
          <w:sz w:val="24"/>
          <w:szCs w:val="24"/>
          <w:lang w:val="uk-UA"/>
        </w:rPr>
        <w:t>іжнародного університету Шиллер</w:t>
      </w:r>
      <w:r w:rsidR="00423D8B" w:rsidRPr="00EB159F">
        <w:rPr>
          <w:rFonts w:ascii="Arial" w:hAnsi="Arial" w:cs="Arial"/>
          <w:sz w:val="24"/>
          <w:szCs w:val="24"/>
          <w:lang w:val="uk-UA"/>
        </w:rPr>
        <w:t>а</w:t>
      </w:r>
      <w:r w:rsidRPr="00EB159F">
        <w:rPr>
          <w:rFonts w:ascii="Arial" w:hAnsi="Arial" w:cs="Arial"/>
          <w:sz w:val="24"/>
          <w:szCs w:val="24"/>
          <w:lang w:val="uk-UA"/>
        </w:rPr>
        <w:t xml:space="preserve"> (Наталі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Бабкова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професор кафедри міжнародного бізнесу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Schiller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International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University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).</w:t>
      </w:r>
    </w:p>
    <w:p w:rsidR="00316ACC" w:rsidRPr="00EB159F" w:rsidRDefault="00316ACC" w:rsidP="00316AC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Ма</w:t>
      </w:r>
      <w:r w:rsidR="00423D8B" w:rsidRPr="00EB159F">
        <w:rPr>
          <w:rFonts w:ascii="Arial" w:hAnsi="Arial" w:cs="Arial"/>
          <w:sz w:val="24"/>
          <w:szCs w:val="24"/>
          <w:lang w:val="uk-UA"/>
        </w:rPr>
        <w:t>йстер-клас</w:t>
      </w:r>
      <w:r w:rsidRPr="00EB159F">
        <w:rPr>
          <w:rFonts w:ascii="Arial" w:hAnsi="Arial" w:cs="Arial"/>
          <w:sz w:val="24"/>
          <w:szCs w:val="24"/>
          <w:lang w:val="uk-UA"/>
        </w:rPr>
        <w:t xml:space="preserve">: Двостороння оцінка ефективності роботи викладачів (Наталі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Бабкова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професор кафедри міжнародного бізнесу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Schiller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International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159F">
        <w:rPr>
          <w:rFonts w:ascii="Arial" w:hAnsi="Arial" w:cs="Arial"/>
          <w:sz w:val="24"/>
          <w:szCs w:val="24"/>
          <w:lang w:val="uk-UA"/>
        </w:rPr>
        <w:t>University</w:t>
      </w:r>
      <w:proofErr w:type="spellEnd"/>
      <w:r w:rsidRPr="00EB159F">
        <w:rPr>
          <w:rFonts w:ascii="Arial" w:hAnsi="Arial" w:cs="Arial"/>
          <w:sz w:val="24"/>
          <w:szCs w:val="24"/>
          <w:lang w:val="uk-UA"/>
        </w:rPr>
        <w:t>).</w:t>
      </w: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uk-UA"/>
        </w:rPr>
      </w:pP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22 липня</w:t>
      </w:r>
    </w:p>
    <w:p w:rsidR="00316ACC" w:rsidRPr="00EB159F" w:rsidRDefault="00316ACC" w:rsidP="00316ACC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159F">
        <w:rPr>
          <w:rFonts w:ascii="Arial" w:hAnsi="Arial" w:cs="Arial"/>
          <w:b w:val="0"/>
          <w:sz w:val="24"/>
          <w:szCs w:val="24"/>
        </w:rPr>
        <w:t xml:space="preserve">Самостійна робота з аналізу інтернаціоналізації навчального процесу у Міжнародному університеті Шиллера (Париж). </w:t>
      </w:r>
    </w:p>
    <w:p w:rsidR="00316ACC" w:rsidRPr="00EB159F" w:rsidRDefault="00316ACC" w:rsidP="00316AC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316ACC" w:rsidRPr="00EB159F" w:rsidRDefault="00316ACC" w:rsidP="00316AC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23 липня</w:t>
      </w:r>
    </w:p>
    <w:p w:rsidR="00316ACC" w:rsidRPr="00EB159F" w:rsidRDefault="00316ACC" w:rsidP="00316ACC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rFonts w:ascii="Arial" w:hAnsi="Arial" w:cs="Arial"/>
          <w:b w:val="0"/>
          <w:sz w:val="24"/>
          <w:szCs w:val="24"/>
        </w:rPr>
      </w:pPr>
      <w:r w:rsidRPr="00EB159F">
        <w:rPr>
          <w:rFonts w:ascii="Arial" w:hAnsi="Arial" w:cs="Arial"/>
          <w:b w:val="0"/>
          <w:sz w:val="24"/>
          <w:szCs w:val="24"/>
        </w:rPr>
        <w:t>Підсумковий круглий стіл.</w:t>
      </w:r>
    </w:p>
    <w:p w:rsidR="009C78AB" w:rsidRPr="00EB159F" w:rsidRDefault="009C78AB" w:rsidP="00D239AA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rFonts w:ascii="Arial" w:hAnsi="Arial" w:cs="Arial"/>
          <w:b w:val="0"/>
          <w:sz w:val="24"/>
          <w:szCs w:val="24"/>
        </w:rPr>
      </w:pPr>
      <w:r w:rsidRPr="00EB159F">
        <w:rPr>
          <w:rFonts w:ascii="Arial" w:hAnsi="Arial" w:cs="Arial"/>
          <w:b w:val="0"/>
          <w:sz w:val="24"/>
          <w:szCs w:val="24"/>
        </w:rPr>
        <w:t>Вручення сертифікатів.</w:t>
      </w:r>
      <w:r w:rsidRPr="00EB159F">
        <w:rPr>
          <w:rFonts w:ascii="Arial" w:hAnsi="Arial" w:cs="Arial"/>
          <w:b w:val="0"/>
          <w:sz w:val="24"/>
          <w:szCs w:val="24"/>
        </w:rPr>
        <w:br w:type="page"/>
      </w:r>
    </w:p>
    <w:p w:rsidR="00F04FBF" w:rsidRPr="00EB159F" w:rsidRDefault="00F04FBF" w:rsidP="002421DC">
      <w:pPr>
        <w:spacing w:after="6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lastRenderedPageBreak/>
        <w:t>УМОВИ УЧАСТІ</w:t>
      </w:r>
    </w:p>
    <w:p w:rsidR="00EF0A41" w:rsidRPr="00EB159F" w:rsidRDefault="00F04FBF" w:rsidP="003C5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159F">
        <w:rPr>
          <w:rFonts w:ascii="Arial" w:hAnsi="Arial" w:cs="Arial"/>
          <w:sz w:val="24"/>
          <w:szCs w:val="24"/>
          <w:lang w:val="uk-UA"/>
        </w:rPr>
        <w:t>Пройти стажування мають можливість</w:t>
      </w:r>
      <w:r w:rsidR="00DD6058" w:rsidRPr="00EB159F">
        <w:rPr>
          <w:rFonts w:ascii="Arial" w:hAnsi="Arial" w:cs="Arial"/>
          <w:sz w:val="24"/>
          <w:szCs w:val="24"/>
          <w:lang w:val="uk-UA"/>
        </w:rPr>
        <w:t xml:space="preserve"> </w:t>
      </w:r>
      <w:r w:rsidR="00A55CA3" w:rsidRPr="00EB159F">
        <w:rPr>
          <w:rFonts w:ascii="Arial" w:hAnsi="Arial" w:cs="Arial"/>
          <w:sz w:val="24"/>
          <w:szCs w:val="24"/>
          <w:lang w:val="uk-UA"/>
        </w:rPr>
        <w:t xml:space="preserve">тільки </w:t>
      </w:r>
      <w:r w:rsidR="00380B96" w:rsidRPr="00EB159F">
        <w:rPr>
          <w:rFonts w:ascii="Arial" w:hAnsi="Arial" w:cs="Arial"/>
          <w:sz w:val="24"/>
          <w:szCs w:val="24"/>
          <w:lang w:val="uk-UA"/>
        </w:rPr>
        <w:t xml:space="preserve">наукові </w:t>
      </w:r>
      <w:r w:rsidR="00A55CA3" w:rsidRPr="00EB159F">
        <w:rPr>
          <w:rFonts w:ascii="Arial" w:hAnsi="Arial" w:cs="Arial"/>
          <w:sz w:val="24"/>
          <w:szCs w:val="24"/>
          <w:lang w:val="uk-UA"/>
        </w:rPr>
        <w:t xml:space="preserve">співробітники університетів та академічних наукових установ, аспіранти та </w:t>
      </w:r>
      <w:r w:rsidR="00DD6058" w:rsidRPr="00EB159F">
        <w:rPr>
          <w:rFonts w:ascii="Arial" w:hAnsi="Arial" w:cs="Arial"/>
          <w:sz w:val="24"/>
          <w:szCs w:val="24"/>
          <w:lang w:val="uk-UA"/>
        </w:rPr>
        <w:t>студенти</w:t>
      </w:r>
      <w:r w:rsidR="00856BA7" w:rsidRPr="00EB159F">
        <w:rPr>
          <w:rFonts w:ascii="Arial" w:hAnsi="Arial" w:cs="Arial"/>
          <w:sz w:val="24"/>
          <w:szCs w:val="24"/>
          <w:lang w:val="uk-UA"/>
        </w:rPr>
        <w:t xml:space="preserve"> українського громадянства.</w:t>
      </w:r>
    </w:p>
    <w:p w:rsidR="00DD6058" w:rsidRPr="00EB159F" w:rsidRDefault="00DD6058" w:rsidP="003C528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shd w:val="clear" w:color="auto" w:fill="FFFFFF"/>
          <w:lang w:val="uk-UA"/>
        </w:rPr>
        <w:t xml:space="preserve">Вартість участі у </w:t>
      </w:r>
      <w:r w:rsidR="00A55CA3" w:rsidRPr="00EB159F">
        <w:rPr>
          <w:rFonts w:ascii="Arial" w:eastAsia="Arial" w:hAnsi="Arial" w:cs="Arial"/>
          <w:sz w:val="24"/>
          <w:szCs w:val="24"/>
          <w:shd w:val="clear" w:color="auto" w:fill="FFFFFF"/>
          <w:lang w:val="uk-UA"/>
        </w:rPr>
        <w:t>програмі</w:t>
      </w:r>
      <w:r w:rsidRPr="00EB159F">
        <w:rPr>
          <w:rFonts w:ascii="Arial" w:eastAsia="Arial" w:hAnsi="Arial" w:cs="Arial"/>
          <w:sz w:val="24"/>
          <w:szCs w:val="24"/>
          <w:shd w:val="clear" w:color="auto" w:fill="FFFFFF"/>
          <w:lang w:val="uk-UA"/>
        </w:rPr>
        <w:t xml:space="preserve">, включаючи трансфер та готельне обслуговування, складає </w:t>
      </w:r>
      <w:r w:rsidR="00380B96" w:rsidRPr="00EB159F">
        <w:rPr>
          <w:rFonts w:ascii="Arial" w:eastAsia="Arial" w:hAnsi="Arial" w:cs="Arial"/>
          <w:sz w:val="24"/>
          <w:szCs w:val="24"/>
          <w:shd w:val="clear" w:color="auto" w:fill="FFFFFF"/>
          <w:lang w:val="uk-UA"/>
        </w:rPr>
        <w:t xml:space="preserve">еквівалент </w:t>
      </w:r>
      <w:r w:rsidR="0037490C" w:rsidRPr="00EB159F">
        <w:rPr>
          <w:rFonts w:ascii="Arial" w:eastAsia="Arial" w:hAnsi="Arial" w:cs="Arial"/>
          <w:b/>
          <w:sz w:val="24"/>
          <w:szCs w:val="24"/>
          <w:shd w:val="clear" w:color="auto" w:fill="FFFFFF"/>
          <w:lang w:val="uk-UA"/>
        </w:rPr>
        <w:t>5</w:t>
      </w:r>
      <w:r w:rsidR="00247343" w:rsidRPr="00EB159F">
        <w:rPr>
          <w:rFonts w:ascii="Arial" w:eastAsia="Arial" w:hAnsi="Arial" w:cs="Arial"/>
          <w:b/>
          <w:sz w:val="24"/>
          <w:szCs w:val="24"/>
          <w:shd w:val="clear" w:color="auto" w:fill="FFFFFF"/>
          <w:lang w:val="uk-UA"/>
        </w:rPr>
        <w:t>2</w:t>
      </w:r>
      <w:r w:rsidR="00A55CA3" w:rsidRPr="00EB159F">
        <w:rPr>
          <w:rFonts w:ascii="Arial" w:eastAsia="Arial" w:hAnsi="Arial" w:cs="Arial"/>
          <w:b/>
          <w:sz w:val="24"/>
          <w:szCs w:val="24"/>
          <w:shd w:val="clear" w:color="auto" w:fill="FFFFFF"/>
          <w:lang w:val="uk-UA"/>
        </w:rPr>
        <w:t>0</w:t>
      </w:r>
      <w:r w:rsidRPr="00EB159F">
        <w:rPr>
          <w:rFonts w:ascii="Arial" w:eastAsia="Arial" w:hAnsi="Arial" w:cs="Arial"/>
          <w:b/>
          <w:sz w:val="24"/>
          <w:szCs w:val="24"/>
          <w:shd w:val="clear" w:color="auto" w:fill="FFFFFF"/>
          <w:lang w:val="uk-UA"/>
        </w:rPr>
        <w:t xml:space="preserve"> євро</w:t>
      </w:r>
      <w:r w:rsidRPr="00EB159F">
        <w:rPr>
          <w:rFonts w:ascii="Arial" w:eastAsia="Arial" w:hAnsi="Arial" w:cs="Arial"/>
          <w:sz w:val="24"/>
          <w:szCs w:val="24"/>
          <w:shd w:val="clear" w:color="auto" w:fill="FFFFFF"/>
          <w:lang w:val="uk-UA"/>
        </w:rPr>
        <w:t xml:space="preserve">, куди </w:t>
      </w:r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входить: безпосередня участь у </w:t>
      </w:r>
      <w:r w:rsidR="00A55CA3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стажуванні</w:t>
      </w:r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, трансфер згідно програми, проживання зі сніданками у готелях (3 </w:t>
      </w:r>
      <w:r w:rsidR="00A55CA3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зірки)</w:t>
      </w:r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, отримання сертифіката учасника </w:t>
      </w:r>
      <w:r w:rsidR="00A55CA3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стажування</w:t>
      </w:r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, електронний </w:t>
      </w:r>
      <w:proofErr w:type="spellStart"/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фотодайджест</w:t>
      </w:r>
      <w:proofErr w:type="spellEnd"/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(буде надісланий учасникам після </w:t>
      </w:r>
      <w:r w:rsidR="00761C42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закінчення стажування</w:t>
      </w:r>
      <w:r w:rsidR="00A55CA3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</w:t>
      </w:r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на електронні адреси)</w:t>
      </w:r>
      <w:r w:rsidR="00D04C6E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, </w:t>
      </w:r>
      <w:proofErr w:type="spellStart"/>
      <w:r w:rsidR="00D04C6E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загальноорганізаційні</w:t>
      </w:r>
      <w:proofErr w:type="spellEnd"/>
      <w:r w:rsidR="00D04C6E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витрати</w:t>
      </w:r>
      <w:r w:rsidR="00380B96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.</w:t>
      </w:r>
      <w:r w:rsidR="00A55CA3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</w:t>
      </w:r>
      <w:r w:rsidR="008B38D2">
        <w:rPr>
          <w:rFonts w:ascii="Arial" w:eastAsia="Arial" w:hAnsi="Arial" w:cs="Arial"/>
          <w:color w:val="000000"/>
          <w:sz w:val="24"/>
          <w:szCs w:val="24"/>
          <w:lang w:val="uk-UA"/>
        </w:rPr>
        <w:t>Послуги візового центру, медичне страхування, е</w:t>
      </w:r>
      <w:r w:rsidR="00BC0B25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кскурсії та вхідні білети до вартості не входять!</w:t>
      </w:r>
      <w:r w:rsidR="00380B96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</w:t>
      </w:r>
    </w:p>
    <w:p w:rsidR="00DD6058" w:rsidRPr="00EB159F" w:rsidRDefault="00856BA7" w:rsidP="003C528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lang w:val="uk-UA"/>
        </w:rPr>
        <w:t>Оформлення запрошення, п</w:t>
      </w:r>
      <w:r w:rsidR="00DD6058" w:rsidRPr="00EB159F">
        <w:rPr>
          <w:rFonts w:ascii="Arial" w:eastAsia="Arial" w:hAnsi="Arial" w:cs="Arial"/>
          <w:sz w:val="24"/>
          <w:szCs w:val="24"/>
          <w:lang w:val="uk-UA"/>
        </w:rPr>
        <w:t xml:space="preserve">одання документів на візу та резервування місця учасника </w:t>
      </w:r>
      <w:r w:rsidR="00A55CA3" w:rsidRPr="00EB159F">
        <w:rPr>
          <w:rFonts w:ascii="Arial" w:eastAsia="Arial" w:hAnsi="Arial" w:cs="Arial"/>
          <w:sz w:val="24"/>
          <w:szCs w:val="24"/>
          <w:lang w:val="uk-UA"/>
        </w:rPr>
        <w:t>стажування</w:t>
      </w:r>
      <w:r w:rsidR="00DD6058" w:rsidRPr="00EB159F">
        <w:rPr>
          <w:rFonts w:ascii="Arial" w:eastAsia="Arial" w:hAnsi="Arial" w:cs="Arial"/>
          <w:sz w:val="24"/>
          <w:szCs w:val="24"/>
          <w:lang w:val="uk-UA"/>
        </w:rPr>
        <w:t xml:space="preserve"> здійснюється за умови попереднього резервування шляхом попередньої сплати частини загальної вартості в еквіваленті </w:t>
      </w:r>
      <w:r w:rsidR="008B38D2">
        <w:rPr>
          <w:rFonts w:ascii="Arial" w:eastAsia="Arial" w:hAnsi="Arial" w:cs="Arial"/>
          <w:sz w:val="24"/>
          <w:szCs w:val="24"/>
          <w:lang w:val="uk-UA"/>
        </w:rPr>
        <w:t>5</w:t>
      </w:r>
      <w:r w:rsidR="00DD6058" w:rsidRPr="00EB159F">
        <w:rPr>
          <w:rFonts w:ascii="Arial" w:eastAsia="Arial" w:hAnsi="Arial" w:cs="Arial"/>
          <w:sz w:val="24"/>
          <w:szCs w:val="24"/>
          <w:lang w:val="uk-UA"/>
        </w:rPr>
        <w:t>0 євро</w:t>
      </w:r>
      <w:r w:rsidR="00A55CA3" w:rsidRPr="00EB159F">
        <w:rPr>
          <w:rFonts w:ascii="Arial" w:eastAsia="Arial" w:hAnsi="Arial" w:cs="Arial"/>
          <w:sz w:val="24"/>
          <w:szCs w:val="24"/>
          <w:lang w:val="uk-UA"/>
        </w:rPr>
        <w:t xml:space="preserve"> згідно рахунку туроператора «Алголь»</w:t>
      </w:r>
      <w:r w:rsidR="00816452" w:rsidRPr="00EB159F">
        <w:rPr>
          <w:rFonts w:ascii="Arial" w:eastAsia="Arial" w:hAnsi="Arial" w:cs="Arial"/>
          <w:sz w:val="24"/>
          <w:szCs w:val="24"/>
          <w:lang w:val="uk-UA"/>
        </w:rPr>
        <w:t>.</w:t>
      </w:r>
    </w:p>
    <w:p w:rsidR="00DD6058" w:rsidRPr="00EB159F" w:rsidRDefault="00DD6058" w:rsidP="003C528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Оформлення віз відбувається </w:t>
      </w:r>
      <w:r w:rsidRPr="00EB159F">
        <w:rPr>
          <w:rFonts w:ascii="Arial" w:eastAsia="Arial" w:hAnsi="Arial" w:cs="Arial"/>
          <w:color w:val="000000" w:themeColor="text1"/>
          <w:sz w:val="24"/>
          <w:szCs w:val="24"/>
          <w:lang w:val="uk-UA"/>
        </w:rPr>
        <w:t>за</w:t>
      </w: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 офіційним запрошенням </w:t>
      </w:r>
      <w:r w:rsidR="00F159FA" w:rsidRPr="00EB159F">
        <w:rPr>
          <w:rFonts w:ascii="Arial" w:hAnsi="Arial" w:cs="Arial"/>
          <w:sz w:val="24"/>
          <w:szCs w:val="24"/>
          <w:lang w:val="uk-UA"/>
        </w:rPr>
        <w:t>Міжнародного університету Шилле</w:t>
      </w:r>
      <w:r w:rsidR="00B53FE1" w:rsidRPr="00EB159F">
        <w:rPr>
          <w:rFonts w:ascii="Arial" w:hAnsi="Arial" w:cs="Arial"/>
          <w:sz w:val="24"/>
          <w:szCs w:val="24"/>
          <w:lang w:val="uk-UA"/>
        </w:rPr>
        <w:t xml:space="preserve">ра в </w:t>
      </w:r>
      <w:proofErr w:type="spellStart"/>
      <w:r w:rsidR="00EB159F">
        <w:rPr>
          <w:rFonts w:ascii="Arial" w:hAnsi="Arial" w:cs="Arial"/>
          <w:sz w:val="24"/>
          <w:szCs w:val="24"/>
          <w:lang w:val="uk-UA"/>
        </w:rPr>
        <w:t>Гайдельберґ</w:t>
      </w:r>
      <w:r w:rsidR="00B53FE1" w:rsidRPr="00EB159F">
        <w:rPr>
          <w:rFonts w:ascii="Arial" w:hAnsi="Arial" w:cs="Arial"/>
          <w:sz w:val="24"/>
          <w:szCs w:val="24"/>
          <w:lang w:val="uk-UA"/>
        </w:rPr>
        <w:t>е</w:t>
      </w:r>
      <w:proofErr w:type="spellEnd"/>
      <w:r w:rsidR="00386B77" w:rsidRPr="00EB159F">
        <w:rPr>
          <w:rFonts w:ascii="Arial" w:hAnsi="Arial" w:cs="Arial"/>
          <w:sz w:val="24"/>
          <w:szCs w:val="24"/>
          <w:lang w:val="uk-UA"/>
        </w:rPr>
        <w:t xml:space="preserve"> (Німеччина)</w:t>
      </w:r>
      <w:r w:rsidR="0037490C" w:rsidRPr="00EB159F">
        <w:rPr>
          <w:rFonts w:ascii="Arial" w:eastAsia="Arial" w:hAnsi="Arial" w:cs="Arial"/>
          <w:sz w:val="24"/>
          <w:szCs w:val="24"/>
          <w:lang w:val="uk-UA"/>
        </w:rPr>
        <w:t xml:space="preserve">. </w:t>
      </w:r>
    </w:p>
    <w:p w:rsidR="0037490C" w:rsidRPr="00EB159F" w:rsidRDefault="0037490C" w:rsidP="003C528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Якщо учаснику </w:t>
      </w:r>
      <w:r w:rsidR="007C6028" w:rsidRPr="00EB159F">
        <w:rPr>
          <w:rFonts w:ascii="Arial" w:eastAsia="Arial" w:hAnsi="Arial" w:cs="Arial"/>
          <w:sz w:val="24"/>
          <w:szCs w:val="24"/>
          <w:lang w:val="uk-UA"/>
        </w:rPr>
        <w:t>стажування</w:t>
      </w: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 буде відмовлено у видачі візи – сума попереднього резервування повертається, за винятком випадків, якщо у візі відмовлено по причині подання потенційним учасником стажування не правдивих відомостей про себе</w:t>
      </w:r>
      <w:r w:rsidR="00856BA7" w:rsidRPr="00EB159F">
        <w:rPr>
          <w:rFonts w:ascii="Arial" w:eastAsia="Arial" w:hAnsi="Arial" w:cs="Arial"/>
          <w:sz w:val="24"/>
          <w:szCs w:val="24"/>
          <w:lang w:val="uk-UA"/>
        </w:rPr>
        <w:t>,</w:t>
      </w: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 або </w:t>
      </w:r>
      <w:r w:rsidR="00816452" w:rsidRPr="00EB159F">
        <w:rPr>
          <w:rFonts w:ascii="Arial" w:eastAsia="Arial" w:hAnsi="Arial" w:cs="Arial"/>
          <w:sz w:val="24"/>
          <w:szCs w:val="24"/>
          <w:lang w:val="uk-UA"/>
        </w:rPr>
        <w:t xml:space="preserve">відмові у прийнятті документів по причині їх невідповідності вимогам консульства, або </w:t>
      </w:r>
      <w:r w:rsidRPr="00EB159F">
        <w:rPr>
          <w:rFonts w:ascii="Arial" w:eastAsia="Arial" w:hAnsi="Arial" w:cs="Arial"/>
          <w:sz w:val="24"/>
          <w:szCs w:val="24"/>
          <w:lang w:val="uk-UA"/>
        </w:rPr>
        <w:t>не своєчасного подання документів на візу.</w:t>
      </w:r>
    </w:p>
    <w:p w:rsidR="0037490C" w:rsidRPr="00EB159F" w:rsidRDefault="00247343" w:rsidP="003C528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Основна сума (еквівалент </w:t>
      </w:r>
      <w:r w:rsidR="008B38D2">
        <w:rPr>
          <w:rFonts w:ascii="Arial" w:eastAsia="Arial" w:hAnsi="Arial" w:cs="Arial"/>
          <w:sz w:val="24"/>
          <w:szCs w:val="24"/>
          <w:lang w:val="uk-UA"/>
        </w:rPr>
        <w:t>40</w:t>
      </w:r>
      <w:r w:rsidR="0037490C" w:rsidRPr="00EB159F">
        <w:rPr>
          <w:rFonts w:ascii="Arial" w:eastAsia="Arial" w:hAnsi="Arial" w:cs="Arial"/>
          <w:sz w:val="24"/>
          <w:szCs w:val="24"/>
          <w:lang w:val="uk-UA"/>
        </w:rPr>
        <w:t xml:space="preserve">0 євро) сплачується протягом чотирьох днів після отримання візи згідно рахунку </w:t>
      </w: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туристичного оператора «Алголь», залишок 70 </w:t>
      </w:r>
      <w:r w:rsidR="00457265" w:rsidRPr="00EB159F">
        <w:rPr>
          <w:rFonts w:ascii="Arial" w:eastAsia="Arial" w:hAnsi="Arial" w:cs="Arial"/>
          <w:sz w:val="24"/>
          <w:szCs w:val="24"/>
          <w:lang w:val="uk-UA"/>
        </w:rPr>
        <w:t xml:space="preserve">євро сплачується по прибутті на місце стажування. </w:t>
      </w:r>
    </w:p>
    <w:p w:rsidR="00247343" w:rsidRPr="00EB159F" w:rsidRDefault="00247343" w:rsidP="003C528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</w:p>
    <w:p w:rsidR="00DD6058" w:rsidRPr="00EB159F" w:rsidRDefault="00DD6058" w:rsidP="003C528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EB159F">
        <w:rPr>
          <w:rFonts w:ascii="Arial" w:eastAsia="Arial" w:hAnsi="Arial" w:cs="Arial"/>
          <w:b/>
          <w:sz w:val="24"/>
          <w:szCs w:val="24"/>
          <w:lang w:val="uk-UA"/>
        </w:rPr>
        <w:t>ІНФОРМАЦІЯ ЩОДО ДОКУМЕНТІВ, НЕОБХІДНИХ ДЛЯ ОТРИМАННЯ ВІЗИ</w:t>
      </w:r>
    </w:p>
    <w:p w:rsidR="00DD6058" w:rsidRPr="00EB159F" w:rsidRDefault="00DD6058" w:rsidP="003C528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uk-UA"/>
        </w:rPr>
      </w:pPr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Для отримання візи необхідно підготувати наступні документи: паспорт України, закордонний паспорт, довідка з місця роботи із зазначенням середньої заробітної плати за останні 6 місяців, довідки/виписки з банку (рух коштів за останні 6 місяців</w:t>
      </w:r>
      <w:r w:rsidR="007C6028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)</w:t>
      </w:r>
      <w:r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та залишок </w:t>
      </w:r>
      <w:r w:rsidR="0037490C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на рахунку</w:t>
      </w:r>
      <w:r w:rsidR="00EB159F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, поліс медичного страхування для виїзду закордон.</w:t>
      </w:r>
      <w:r w:rsidR="00386B77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Після отримання заявки</w:t>
      </w:r>
      <w:r w:rsidR="00690ECB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>,</w:t>
      </w:r>
      <w:r w:rsidR="00386B77" w:rsidRPr="00EB159F">
        <w:rPr>
          <w:rFonts w:ascii="Arial" w:eastAsia="Arial" w:hAnsi="Arial" w:cs="Arial"/>
          <w:color w:val="000000"/>
          <w:sz w:val="24"/>
          <w:szCs w:val="24"/>
          <w:lang w:val="uk-UA"/>
        </w:rPr>
        <w:t xml:space="preserve"> учаснику буде надіслано повний перелік документів, які необхідно підготувати для подання на отримання візи.</w:t>
      </w:r>
    </w:p>
    <w:p w:rsidR="003C5286" w:rsidRDefault="003C5286" w:rsidP="003C5286">
      <w:pPr>
        <w:spacing w:after="0" w:line="240" w:lineRule="auto"/>
        <w:ind w:firstLine="709"/>
        <w:jc w:val="both"/>
        <w:rPr>
          <w:rStyle w:val="a6"/>
          <w:rFonts w:ascii="Arial" w:hAnsi="Arial" w:cs="Arial"/>
          <w:bCs/>
          <w:sz w:val="24"/>
          <w:szCs w:val="24"/>
          <w:lang w:val="uk-UA"/>
        </w:rPr>
      </w:pPr>
    </w:p>
    <w:p w:rsidR="003C5286" w:rsidRPr="000F3C64" w:rsidRDefault="003C5286" w:rsidP="003C528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E16DEB">
        <w:rPr>
          <w:rStyle w:val="a6"/>
          <w:rFonts w:ascii="Arial" w:hAnsi="Arial" w:cs="Arial"/>
          <w:bCs/>
          <w:sz w:val="24"/>
          <w:szCs w:val="24"/>
          <w:lang w:val="uk-UA"/>
        </w:rPr>
        <w:t xml:space="preserve">Усі бажаючі можуть стати членами Міжнародного наукового клубу GALILEI (інтернет-спільнота прихильників наукових подорожей), регулярно отримувати цікаву інформацію щодо наукових подій в світі та приймати участь в ексклюзивних (тільки для членів клубу) наукових заходах. Стати членом клубу можна шляхом реєстрації на сайті: </w:t>
      </w:r>
      <w:hyperlink r:id="rId6" w:history="1">
        <w:r w:rsidRPr="00E16DEB">
          <w:rPr>
            <w:rStyle w:val="a3"/>
            <w:rFonts w:ascii="Arial" w:hAnsi="Arial" w:cs="Arial"/>
            <w:b/>
            <w:sz w:val="24"/>
            <w:szCs w:val="24"/>
            <w:lang w:val="uk-UA"/>
          </w:rPr>
          <w:t>http://galilei.pp.ua/</w:t>
        </w:r>
      </w:hyperlink>
      <w:r w:rsidRPr="00E16DEB">
        <w:rPr>
          <w:rFonts w:ascii="Arial" w:hAnsi="Arial" w:cs="Arial"/>
          <w:sz w:val="24"/>
          <w:szCs w:val="24"/>
          <w:lang w:val="uk-UA"/>
        </w:rPr>
        <w:t xml:space="preserve"> </w:t>
      </w:r>
      <w:r w:rsidRPr="00E16DEB">
        <w:rPr>
          <w:rStyle w:val="a6"/>
          <w:rFonts w:ascii="Arial" w:hAnsi="Arial" w:cs="Arial"/>
          <w:bCs/>
          <w:sz w:val="24"/>
          <w:szCs w:val="24"/>
          <w:lang w:val="uk-UA"/>
        </w:rPr>
        <w:t>(безкоштовно)! Членських та інших внесків в клубі GALILEI не існує!</w:t>
      </w:r>
    </w:p>
    <w:p w:rsidR="002421DC" w:rsidRPr="00EB159F" w:rsidRDefault="002421DC" w:rsidP="003C5286">
      <w:pPr>
        <w:tabs>
          <w:tab w:val="left" w:pos="165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uk-UA"/>
        </w:rPr>
      </w:pPr>
    </w:p>
    <w:p w:rsidR="003C5286" w:rsidRPr="00EB159F" w:rsidRDefault="003C5286" w:rsidP="003C5286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u w:val="single"/>
          <w:shd w:val="clear" w:color="auto" w:fill="FFFFFF"/>
          <w:lang w:val="uk-UA"/>
        </w:rPr>
      </w:pPr>
      <w:r w:rsidRPr="00EB159F">
        <w:rPr>
          <w:rFonts w:ascii="Arial" w:eastAsia="Arial" w:hAnsi="Arial" w:cs="Arial"/>
          <w:b/>
          <w:sz w:val="24"/>
          <w:szCs w:val="24"/>
          <w:lang w:val="uk-UA"/>
        </w:rPr>
        <w:t xml:space="preserve">Всі, хто планує взяти участь у стажуванні, повинні надіслати заявку та скановану копію першого розвороту закордонного паспорту на електронну адресу: </w:t>
      </w:r>
      <w:hyperlink r:id="rId7" w:tgtFrame="_self" w:history="1">
        <w:r w:rsidRPr="00EB159F">
          <w:rPr>
            <w:rStyle w:val="a3"/>
            <w:rFonts w:ascii="Arial" w:hAnsi="Arial" w:cs="Arial"/>
            <w:b/>
            <w:color w:val="3333FF"/>
            <w:sz w:val="24"/>
            <w:szCs w:val="24"/>
            <w:u w:val="none"/>
            <w:shd w:val="clear" w:color="auto" w:fill="FFFFFF"/>
            <w:lang w:val="uk-UA"/>
          </w:rPr>
          <w:t>confgalilei@ukr.net</w:t>
        </w:r>
      </w:hyperlink>
    </w:p>
    <w:p w:rsidR="003C5286" w:rsidRPr="00EB159F" w:rsidRDefault="003C5286" w:rsidP="003C528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b/>
          <w:sz w:val="24"/>
          <w:szCs w:val="24"/>
          <w:lang w:val="uk-UA"/>
        </w:rPr>
        <w:t>Тема листа:</w:t>
      </w: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 Стажування-липень </w:t>
      </w:r>
      <w:proofErr w:type="spellStart"/>
      <w:r>
        <w:rPr>
          <w:rFonts w:ascii="Arial" w:eastAsia="Arial" w:hAnsi="Arial" w:cs="Arial"/>
          <w:sz w:val="24"/>
          <w:szCs w:val="24"/>
          <w:lang w:val="uk-UA"/>
        </w:rPr>
        <w:t>Гайдельберґ</w:t>
      </w:r>
      <w:proofErr w:type="spellEnd"/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 Прізвище та Ім’я учасника</w:t>
      </w:r>
    </w:p>
    <w:p w:rsidR="003C5286" w:rsidRPr="00EB159F" w:rsidRDefault="003C5286" w:rsidP="003C528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lang w:val="uk-UA"/>
        </w:rPr>
        <w:t xml:space="preserve">Вкладені файли, які будуть відіслані на вищезазначену електронну адресу, повинні мати </w:t>
      </w:r>
      <w:r w:rsidRPr="00EB159F">
        <w:rPr>
          <w:rFonts w:ascii="Arial" w:eastAsia="Arial" w:hAnsi="Arial" w:cs="Arial"/>
          <w:b/>
          <w:sz w:val="24"/>
          <w:szCs w:val="24"/>
          <w:lang w:val="uk-UA"/>
        </w:rPr>
        <w:t>ОБОВ’ЯЗКОВІ НАЗВИ</w:t>
      </w:r>
      <w:r w:rsidRPr="00EB159F">
        <w:rPr>
          <w:rFonts w:ascii="Arial" w:eastAsia="Arial" w:hAnsi="Arial" w:cs="Arial"/>
          <w:sz w:val="24"/>
          <w:szCs w:val="24"/>
          <w:lang w:val="uk-UA"/>
        </w:rPr>
        <w:t>, а саме:</w:t>
      </w:r>
    </w:p>
    <w:p w:rsidR="003C5286" w:rsidRPr="00EB159F" w:rsidRDefault="003C5286" w:rsidP="003C5286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lang w:val="uk-UA"/>
        </w:rPr>
        <w:t>Заявка прізвище;</w:t>
      </w:r>
    </w:p>
    <w:p w:rsidR="003C5286" w:rsidRPr="00EB159F" w:rsidRDefault="003C5286" w:rsidP="003C5286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00EB159F">
        <w:rPr>
          <w:rFonts w:ascii="Arial" w:eastAsia="Arial" w:hAnsi="Arial" w:cs="Arial"/>
          <w:sz w:val="24"/>
          <w:szCs w:val="24"/>
          <w:lang w:val="uk-UA"/>
        </w:rPr>
        <w:t>Паспорт прізвище.</w:t>
      </w:r>
    </w:p>
    <w:p w:rsidR="003C5286" w:rsidRDefault="003C5286" w:rsidP="003C5286">
      <w:pPr>
        <w:tabs>
          <w:tab w:val="left" w:pos="1650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</w:p>
    <w:p w:rsidR="00E66302" w:rsidRPr="00EB159F" w:rsidRDefault="00E66302" w:rsidP="003C5286">
      <w:pPr>
        <w:tabs>
          <w:tab w:val="left" w:pos="1650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EB159F">
        <w:rPr>
          <w:rFonts w:ascii="Arial" w:eastAsia="Arial" w:hAnsi="Arial" w:cs="Arial"/>
          <w:b/>
          <w:sz w:val="24"/>
          <w:szCs w:val="24"/>
          <w:lang w:val="uk-UA"/>
        </w:rPr>
        <w:t xml:space="preserve">Термін подання заявок – </w:t>
      </w:r>
      <w:r w:rsidRPr="00EB159F">
        <w:rPr>
          <w:rFonts w:ascii="Arial" w:eastAsia="Arial" w:hAnsi="Arial" w:cs="Arial"/>
          <w:b/>
          <w:color w:val="FF0000"/>
          <w:sz w:val="24"/>
          <w:szCs w:val="24"/>
          <w:lang w:val="uk-UA"/>
        </w:rPr>
        <w:t xml:space="preserve">до </w:t>
      </w:r>
      <w:r w:rsidR="00690ECB" w:rsidRPr="00EB159F">
        <w:rPr>
          <w:rFonts w:ascii="Arial" w:eastAsia="Arial" w:hAnsi="Arial" w:cs="Arial"/>
          <w:b/>
          <w:color w:val="FF0000"/>
          <w:sz w:val="24"/>
          <w:szCs w:val="24"/>
          <w:lang w:val="uk-UA"/>
        </w:rPr>
        <w:t>8</w:t>
      </w:r>
      <w:r w:rsidRPr="00EB159F">
        <w:rPr>
          <w:rFonts w:ascii="Arial" w:eastAsia="Arial" w:hAnsi="Arial" w:cs="Arial"/>
          <w:b/>
          <w:color w:val="FF0000"/>
          <w:sz w:val="24"/>
          <w:szCs w:val="24"/>
          <w:lang w:val="uk-UA"/>
        </w:rPr>
        <w:t xml:space="preserve"> квітня 2016 р</w:t>
      </w:r>
      <w:r w:rsidRPr="00EB159F">
        <w:rPr>
          <w:rFonts w:ascii="Arial" w:eastAsia="Arial" w:hAnsi="Arial" w:cs="Arial"/>
          <w:b/>
          <w:sz w:val="24"/>
          <w:szCs w:val="24"/>
          <w:lang w:val="uk-UA"/>
        </w:rPr>
        <w:t>.!</w:t>
      </w:r>
    </w:p>
    <w:p w:rsidR="00E66302" w:rsidRPr="00EB159F" w:rsidRDefault="00E66302" w:rsidP="003C5286">
      <w:pPr>
        <w:tabs>
          <w:tab w:val="left" w:pos="1650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EB159F">
        <w:rPr>
          <w:rFonts w:ascii="Arial" w:eastAsia="Arial" w:hAnsi="Arial" w:cs="Arial"/>
          <w:b/>
          <w:sz w:val="24"/>
          <w:szCs w:val="24"/>
          <w:lang w:val="uk-UA"/>
        </w:rPr>
        <w:t xml:space="preserve">Консультування надається: </w:t>
      </w:r>
      <w:r w:rsidRPr="00EB159F">
        <w:rPr>
          <w:rFonts w:ascii="Arial" w:eastAsia="Arial" w:hAnsi="Arial" w:cs="Arial"/>
          <w:b/>
          <w:color w:val="000000"/>
          <w:sz w:val="24"/>
          <w:szCs w:val="24"/>
          <w:lang w:val="uk-UA"/>
        </w:rPr>
        <w:t>з</w:t>
      </w:r>
      <w:r w:rsidRPr="00EB159F">
        <w:rPr>
          <w:rFonts w:ascii="Arial" w:eastAsia="Arial" w:hAnsi="Arial" w:cs="Arial"/>
          <w:b/>
          <w:color w:val="FF0000"/>
          <w:sz w:val="24"/>
          <w:szCs w:val="24"/>
          <w:lang w:val="uk-UA"/>
        </w:rPr>
        <w:t xml:space="preserve"> 9.00 </w:t>
      </w:r>
      <w:r w:rsidRPr="00EB159F">
        <w:rPr>
          <w:rFonts w:ascii="Arial" w:eastAsia="Arial" w:hAnsi="Arial" w:cs="Arial"/>
          <w:b/>
          <w:color w:val="000000"/>
          <w:sz w:val="24"/>
          <w:szCs w:val="24"/>
          <w:lang w:val="uk-UA"/>
        </w:rPr>
        <w:t xml:space="preserve">до </w:t>
      </w:r>
      <w:r w:rsidRPr="00EB159F">
        <w:rPr>
          <w:rFonts w:ascii="Arial" w:eastAsia="Arial" w:hAnsi="Arial" w:cs="Arial"/>
          <w:b/>
          <w:color w:val="FF0000"/>
          <w:sz w:val="24"/>
          <w:szCs w:val="24"/>
          <w:lang w:val="uk-UA"/>
        </w:rPr>
        <w:t xml:space="preserve">18.00 </w:t>
      </w:r>
      <w:r w:rsidRPr="00EB159F">
        <w:rPr>
          <w:rFonts w:ascii="Arial" w:eastAsia="Arial" w:hAnsi="Arial" w:cs="Arial"/>
          <w:b/>
          <w:sz w:val="24"/>
          <w:szCs w:val="24"/>
          <w:lang w:val="uk-UA"/>
        </w:rPr>
        <w:t>з понеділка по п’ятницю.</w:t>
      </w:r>
    </w:p>
    <w:p w:rsidR="002736BF" w:rsidRPr="00EB159F" w:rsidRDefault="00E66302" w:rsidP="003C5286">
      <w:pPr>
        <w:spacing w:after="0" w:line="240" w:lineRule="auto"/>
        <w:jc w:val="center"/>
        <w:rPr>
          <w:rFonts w:ascii="Arial" w:hAnsi="Arial" w:cs="Arial"/>
          <w:b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Ірина Максименко, </w:t>
      </w:r>
      <w:proofErr w:type="spellStart"/>
      <w:r w:rsidRPr="00EB159F">
        <w:rPr>
          <w:rFonts w:ascii="Arial" w:hAnsi="Arial" w:cs="Arial"/>
          <w:b/>
          <w:sz w:val="24"/>
          <w:szCs w:val="24"/>
          <w:lang w:val="uk-UA"/>
        </w:rPr>
        <w:t>тел</w:t>
      </w:r>
      <w:proofErr w:type="spellEnd"/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.: </w:t>
      </w:r>
      <w:r w:rsidRPr="00EB159F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068 955 22 67</w:t>
      </w:r>
      <w:r w:rsidRPr="00EB159F">
        <w:rPr>
          <w:rFonts w:ascii="Arial" w:hAnsi="Arial" w:cs="Arial"/>
          <w:b/>
          <w:sz w:val="24"/>
          <w:szCs w:val="24"/>
          <w:lang w:val="uk-UA"/>
        </w:rPr>
        <w:t>; e-</w:t>
      </w:r>
      <w:proofErr w:type="spellStart"/>
      <w:r w:rsidRPr="00EB159F">
        <w:rPr>
          <w:rFonts w:ascii="Arial" w:hAnsi="Arial" w:cs="Arial"/>
          <w:b/>
          <w:sz w:val="24"/>
          <w:szCs w:val="24"/>
          <w:lang w:val="uk-UA"/>
        </w:rPr>
        <w:t>mail</w:t>
      </w:r>
      <w:proofErr w:type="spellEnd"/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: </w:t>
      </w:r>
      <w:hyperlink r:id="rId8" w:tgtFrame="_self" w:history="1">
        <w:r w:rsidRPr="00EB159F">
          <w:rPr>
            <w:rStyle w:val="a3"/>
            <w:rFonts w:ascii="Arial" w:hAnsi="Arial" w:cs="Arial"/>
            <w:b/>
            <w:color w:val="3333FF"/>
            <w:sz w:val="24"/>
            <w:szCs w:val="24"/>
            <w:shd w:val="clear" w:color="auto" w:fill="FFFFFF"/>
            <w:lang w:val="uk-UA"/>
          </w:rPr>
          <w:t>confgalilei@ukr.net</w:t>
        </w:r>
      </w:hyperlink>
      <w:r w:rsidR="002736BF" w:rsidRPr="00EB159F">
        <w:rPr>
          <w:rFonts w:ascii="Arial" w:hAnsi="Arial" w:cs="Arial"/>
          <w:b/>
          <w:lang w:val="uk-UA"/>
        </w:rPr>
        <w:br w:type="page"/>
      </w:r>
    </w:p>
    <w:p w:rsidR="00A20A72" w:rsidRPr="00EB159F" w:rsidRDefault="00A20A72" w:rsidP="00EF0A41">
      <w:pPr>
        <w:spacing w:after="0" w:line="240" w:lineRule="auto"/>
        <w:jc w:val="center"/>
        <w:rPr>
          <w:rFonts w:ascii="Arial" w:hAnsi="Arial" w:cs="Arial"/>
          <w:b/>
          <w:lang w:val="uk-UA"/>
        </w:rPr>
        <w:sectPr w:rsidR="00A20A72" w:rsidRPr="00EB159F" w:rsidSect="00316ACC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D6058" w:rsidRPr="00EB159F" w:rsidRDefault="00DD6058" w:rsidP="00EF0A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lastRenderedPageBreak/>
        <w:t>ЗАЯВКА</w:t>
      </w:r>
    </w:p>
    <w:p w:rsidR="00761C42" w:rsidRPr="00EB159F" w:rsidRDefault="00EF0A41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на стажування </w:t>
      </w:r>
      <w:r w:rsidR="00761C42" w:rsidRPr="00EB159F">
        <w:rPr>
          <w:rFonts w:ascii="Arial" w:hAnsi="Arial" w:cs="Arial"/>
          <w:b/>
          <w:sz w:val="24"/>
          <w:szCs w:val="24"/>
          <w:lang w:val="uk-UA"/>
        </w:rPr>
        <w:t>в</w:t>
      </w:r>
      <w:r w:rsidR="007C6028" w:rsidRPr="00EB159F">
        <w:rPr>
          <w:rFonts w:ascii="Arial" w:hAnsi="Arial" w:cs="Arial"/>
          <w:b/>
          <w:sz w:val="24"/>
          <w:szCs w:val="24"/>
          <w:lang w:val="uk-UA"/>
        </w:rPr>
        <w:t xml:space="preserve"> Міжнародному університеті Шилле</w:t>
      </w:r>
      <w:r w:rsidR="00761C42" w:rsidRPr="00EB159F">
        <w:rPr>
          <w:rFonts w:ascii="Arial" w:hAnsi="Arial" w:cs="Arial"/>
          <w:b/>
          <w:sz w:val="24"/>
          <w:szCs w:val="24"/>
          <w:lang w:val="uk-UA"/>
        </w:rPr>
        <w:t xml:space="preserve">ра в </w:t>
      </w:r>
      <w:proofErr w:type="spellStart"/>
      <w:r w:rsidR="00EB159F">
        <w:rPr>
          <w:rFonts w:ascii="Arial" w:hAnsi="Arial" w:cs="Arial"/>
          <w:b/>
          <w:sz w:val="24"/>
          <w:szCs w:val="24"/>
          <w:lang w:val="uk-UA"/>
        </w:rPr>
        <w:t>Гайдельберґ</w:t>
      </w:r>
      <w:r w:rsidR="00761C42" w:rsidRPr="00EB159F">
        <w:rPr>
          <w:rFonts w:ascii="Arial" w:hAnsi="Arial" w:cs="Arial"/>
          <w:b/>
          <w:sz w:val="24"/>
          <w:szCs w:val="24"/>
          <w:lang w:val="uk-UA"/>
        </w:rPr>
        <w:t>е</w:t>
      </w:r>
      <w:proofErr w:type="spellEnd"/>
      <w:r w:rsidR="00761C42" w:rsidRPr="00EB159F">
        <w:rPr>
          <w:rFonts w:ascii="Arial" w:hAnsi="Arial" w:cs="Arial"/>
          <w:b/>
          <w:sz w:val="24"/>
          <w:szCs w:val="24"/>
          <w:lang w:val="uk-UA"/>
        </w:rPr>
        <w:t xml:space="preserve"> (Німеччина)</w:t>
      </w:r>
    </w:p>
    <w:p w:rsidR="00761C42" w:rsidRPr="00EB159F" w:rsidRDefault="00761C42" w:rsidP="007C57B1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«Освітній процес, сучасні методики викладання </w:t>
      </w:r>
    </w:p>
    <w:p w:rsidR="00761C42" w:rsidRPr="00EB159F" w:rsidRDefault="00761C42" w:rsidP="007C57B1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та організація наукових досліджень: </w:t>
      </w:r>
    </w:p>
    <w:p w:rsidR="00761C42" w:rsidRPr="00EB159F" w:rsidRDefault="00761C42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>досвід</w:t>
      </w:r>
      <w:r w:rsidR="009F6D2B" w:rsidRPr="00EB159F">
        <w:rPr>
          <w:rFonts w:ascii="Arial" w:hAnsi="Arial" w:cs="Arial"/>
          <w:b/>
          <w:sz w:val="24"/>
          <w:szCs w:val="24"/>
          <w:lang w:val="uk-UA"/>
        </w:rPr>
        <w:t xml:space="preserve"> Міжнародного університету Шилле</w:t>
      </w:r>
      <w:r w:rsidRPr="00EB159F">
        <w:rPr>
          <w:rFonts w:ascii="Arial" w:hAnsi="Arial" w:cs="Arial"/>
          <w:b/>
          <w:sz w:val="24"/>
          <w:szCs w:val="24"/>
          <w:lang w:val="uk-UA"/>
        </w:rPr>
        <w:t>ра»</w:t>
      </w:r>
    </w:p>
    <w:p w:rsidR="00761C42" w:rsidRPr="00EB159F" w:rsidRDefault="00761C42" w:rsidP="00761C42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159F">
        <w:rPr>
          <w:rFonts w:ascii="Arial" w:hAnsi="Arial" w:cs="Arial"/>
          <w:b/>
          <w:sz w:val="24"/>
          <w:szCs w:val="24"/>
          <w:lang w:val="uk-UA"/>
        </w:rPr>
        <w:t xml:space="preserve">15-27 липня 2016р. 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80"/>
        <w:gridCol w:w="1701"/>
        <w:gridCol w:w="1560"/>
        <w:gridCol w:w="1561"/>
        <w:gridCol w:w="1557"/>
        <w:gridCol w:w="2836"/>
        <w:gridCol w:w="3123"/>
      </w:tblGrid>
      <w:tr w:rsidR="00A20A72" w:rsidRPr="00EB159F" w:rsidTr="009F6D2B">
        <w:trPr>
          <w:trHeight w:val="253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згідно закордонного паспорта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20A72" w:rsidRPr="00EB159F" w:rsidTr="009F6D2B">
        <w:trPr>
          <w:trHeight w:val="238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9F6D2B" w:rsidP="00A20A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ім’я, по-батькові (українською</w:t>
            </w:r>
            <w:r w:rsidR="00A20A72"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A20A72"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овою</w:t>
            </w: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959" w:type="dxa"/>
            <w:gridSpan w:val="2"/>
            <w:vAlign w:val="center"/>
          </w:tcPr>
          <w:p w:rsidR="00A20A72" w:rsidRPr="00EB159F" w:rsidRDefault="00A20A72" w:rsidP="00A20A72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20A72" w:rsidRPr="00EB159F" w:rsidTr="009F6D2B">
        <w:trPr>
          <w:trHeight w:val="242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реєстрації місця</w:t>
            </w:r>
            <w:r w:rsidR="00F96025"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проживання (як написано в </w:t>
            </w: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паспорті</w:t>
            </w:r>
            <w:r w:rsidR="00F96025"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громадянина України</w:t>
            </w:r>
            <w:r w:rsidR="009F6D2B"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українською</w:t>
            </w: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мовою</w:t>
            </w:r>
            <w:r w:rsidR="009F6D2B"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9F6D2B">
        <w:trPr>
          <w:trHeight w:val="253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Науковий ступінь 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9F6D2B">
        <w:trPr>
          <w:trHeight w:val="238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Вчене звання 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9F6D2B">
        <w:trPr>
          <w:trHeight w:val="253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Посада, місце роботи (навчання)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9F6D2B">
        <w:trPr>
          <w:trHeight w:val="253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Е-</w:t>
            </w:r>
            <w:proofErr w:type="spellStart"/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mаіl</w:t>
            </w:r>
            <w:proofErr w:type="spellEnd"/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9F6D2B">
        <w:trPr>
          <w:trHeight w:val="253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Наявність діючої Шенгенської візи (так/ні) 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9F6D2B">
        <w:trPr>
          <w:trHeight w:val="547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Необхідність офіційного запрошення (від</w:t>
            </w:r>
            <w:r w:rsidRPr="00EB1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028" w:rsidRPr="00EB15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Міжнародного університету Шилле</w:t>
            </w:r>
            <w:r w:rsidRPr="00EB15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для оформлення відрядження (так/ні)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9F6D2B">
        <w:trPr>
          <w:trHeight w:val="335"/>
          <w:jc w:val="center"/>
        </w:trPr>
        <w:tc>
          <w:tcPr>
            <w:tcW w:w="9209" w:type="dxa"/>
            <w:gridSpan w:val="6"/>
            <w:vAlign w:val="center"/>
          </w:tcPr>
          <w:p w:rsidR="00A20A72" w:rsidRPr="00EB159F" w:rsidRDefault="00A20A72" w:rsidP="00A20A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Реєстраційний номер члена клубу </w:t>
            </w:r>
            <w:r w:rsidRPr="00EB1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GALILEI (для членів клубу)</w:t>
            </w:r>
          </w:p>
        </w:tc>
        <w:tc>
          <w:tcPr>
            <w:tcW w:w="5959" w:type="dxa"/>
            <w:gridSpan w:val="2"/>
          </w:tcPr>
          <w:p w:rsidR="00A20A72" w:rsidRPr="00EB159F" w:rsidRDefault="00A20A72" w:rsidP="00A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A72" w:rsidRPr="00EB159F" w:rsidTr="002736BF">
        <w:trPr>
          <w:trHeight w:val="335"/>
          <w:jc w:val="center"/>
        </w:trPr>
        <w:tc>
          <w:tcPr>
            <w:tcW w:w="15168" w:type="dxa"/>
            <w:gridSpan w:val="8"/>
          </w:tcPr>
          <w:p w:rsidR="00A20A72" w:rsidRPr="00EB159F" w:rsidRDefault="00A20A72" w:rsidP="00A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Обов’язково заповніть таблицю за зразком:</w:t>
            </w:r>
          </w:p>
        </w:tc>
      </w:tr>
      <w:tr w:rsidR="00A20A72" w:rsidRPr="00EB159F" w:rsidTr="009F6D2B">
        <w:tblPrEx>
          <w:tblLook w:val="0000" w:firstRow="0" w:lastRow="0" w:firstColumn="0" w:lastColumn="0" w:noHBand="0" w:noVBand="0"/>
        </w:tblPrEx>
        <w:trPr>
          <w:trHeight w:val="922"/>
          <w:jc w:val="center"/>
        </w:trPr>
        <w:tc>
          <w:tcPr>
            <w:tcW w:w="550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280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Ім’я, прізвище</w:t>
            </w:r>
          </w:p>
        </w:tc>
        <w:tc>
          <w:tcPr>
            <w:tcW w:w="1701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 народження</w:t>
            </w:r>
          </w:p>
        </w:tc>
        <w:tc>
          <w:tcPr>
            <w:tcW w:w="1560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Серія та номер закордонного паспорта</w:t>
            </w:r>
          </w:p>
        </w:tc>
        <w:tc>
          <w:tcPr>
            <w:tcW w:w="1561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видачі паспорта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закінчення строку дій паспорта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Науковий ступінь, </w:t>
            </w:r>
          </w:p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Вчене звання,</w:t>
            </w:r>
          </w:p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</w:t>
            </w:r>
          </w:p>
          <w:p w:rsidR="00A20A72" w:rsidRPr="00EB159F" w:rsidRDefault="00A20A72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вказувати без скорочень</w:t>
            </w:r>
          </w:p>
          <w:p w:rsidR="00457265" w:rsidRPr="00EB159F" w:rsidRDefault="00457265" w:rsidP="00A20A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українською та англійською мовами </w:t>
            </w:r>
          </w:p>
        </w:tc>
        <w:tc>
          <w:tcPr>
            <w:tcW w:w="3123" w:type="dxa"/>
          </w:tcPr>
          <w:p w:rsidR="00A20A72" w:rsidRPr="00EB159F" w:rsidRDefault="00A20A72" w:rsidP="0045726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Назва місця роботи / навчання (університету) </w:t>
            </w: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українською та англійською мов</w:t>
            </w:r>
            <w:r w:rsidR="00457265"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ами</w:t>
            </w:r>
          </w:p>
        </w:tc>
      </w:tr>
      <w:tr w:rsidR="00A20A72" w:rsidRPr="003C5286" w:rsidTr="009F6D2B">
        <w:tblPrEx>
          <w:tblLook w:val="0000" w:firstRow="0" w:lastRow="0" w:firstColumn="0" w:lastColumn="0" w:noHBand="0" w:noVBand="0"/>
        </w:tblPrEx>
        <w:trPr>
          <w:trHeight w:val="1289"/>
          <w:jc w:val="center"/>
        </w:trPr>
        <w:tc>
          <w:tcPr>
            <w:tcW w:w="550" w:type="dxa"/>
            <w:vAlign w:val="center"/>
          </w:tcPr>
          <w:p w:rsidR="00A20A72" w:rsidRPr="00EB159F" w:rsidRDefault="00A20A72" w:rsidP="00A20A72">
            <w:pPr>
              <w:tabs>
                <w:tab w:val="left" w:pos="34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0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Ірина Максименко</w:t>
            </w:r>
          </w:p>
          <w:p w:rsidR="00A20A72" w:rsidRPr="00EB159F" w:rsidRDefault="00A20A72" w:rsidP="00A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Iryna</w:t>
            </w:r>
            <w:proofErr w:type="spellEnd"/>
            <w:r w:rsidRPr="00EB1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Maksymenko</w:t>
            </w:r>
            <w:proofErr w:type="spellEnd"/>
          </w:p>
        </w:tc>
        <w:tc>
          <w:tcPr>
            <w:tcW w:w="1701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01.01.1990</w:t>
            </w:r>
          </w:p>
        </w:tc>
        <w:tc>
          <w:tcPr>
            <w:tcW w:w="1560" w:type="dxa"/>
            <w:vAlign w:val="center"/>
          </w:tcPr>
          <w:p w:rsidR="00A20A72" w:rsidRPr="00EB159F" w:rsidRDefault="00A20A72" w:rsidP="00A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ЕА123456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20A72" w:rsidRPr="00EB159F" w:rsidRDefault="00A20A72" w:rsidP="00A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23.03.2008</w:t>
            </w:r>
          </w:p>
        </w:tc>
        <w:tc>
          <w:tcPr>
            <w:tcW w:w="1557" w:type="dxa"/>
            <w:tcBorders>
              <w:right w:val="single" w:sz="4" w:space="0" w:color="000000"/>
            </w:tcBorders>
            <w:vAlign w:val="center"/>
          </w:tcPr>
          <w:p w:rsidR="00A20A72" w:rsidRPr="00EB159F" w:rsidRDefault="00A20A72" w:rsidP="00A20A72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23.03.2018</w:t>
            </w:r>
          </w:p>
        </w:tc>
        <w:tc>
          <w:tcPr>
            <w:tcW w:w="2836" w:type="dxa"/>
            <w:tcBorders>
              <w:right w:val="single" w:sz="4" w:space="0" w:color="000000"/>
            </w:tcBorders>
            <w:vAlign w:val="center"/>
          </w:tcPr>
          <w:p w:rsidR="00A20A72" w:rsidRPr="00EB159F" w:rsidRDefault="00A20A72" w:rsidP="00F96025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кандидат економічних наук, асистент кафедри (назва)</w:t>
            </w:r>
          </w:p>
          <w:p w:rsidR="00457265" w:rsidRPr="00EB159F" w:rsidRDefault="00457265" w:rsidP="00F96025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PhD</w:t>
            </w:r>
            <w:proofErr w:type="spellEnd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assistant</w:t>
            </w:r>
            <w:proofErr w:type="spellEnd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department</w:t>
            </w:r>
            <w:proofErr w:type="spellEnd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3123" w:type="dxa"/>
            <w:vAlign w:val="center"/>
          </w:tcPr>
          <w:p w:rsidR="00A20A72" w:rsidRPr="00EB159F" w:rsidRDefault="00A20A72" w:rsidP="00A20A72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Національний економічний університет</w:t>
            </w:r>
          </w:p>
          <w:p w:rsidR="00A20A72" w:rsidRPr="00EB159F" w:rsidRDefault="00A20A72" w:rsidP="00A20A72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National</w:t>
            </w:r>
            <w:proofErr w:type="spellEnd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economic</w:t>
            </w:r>
            <w:proofErr w:type="spellEnd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B1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university</w:t>
            </w:r>
            <w:proofErr w:type="spellEnd"/>
          </w:p>
        </w:tc>
      </w:tr>
    </w:tbl>
    <w:p w:rsidR="00DD6058" w:rsidRPr="00EB159F" w:rsidRDefault="00DD6058" w:rsidP="00316A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sectPr w:rsidR="00DD6058" w:rsidRPr="00EB159F" w:rsidSect="00A20A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228F"/>
    <w:multiLevelType w:val="hybridMultilevel"/>
    <w:tmpl w:val="1E24C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153E39"/>
    <w:multiLevelType w:val="hybridMultilevel"/>
    <w:tmpl w:val="B8F4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0E11"/>
    <w:multiLevelType w:val="hybridMultilevel"/>
    <w:tmpl w:val="6D6C2544"/>
    <w:lvl w:ilvl="0" w:tplc="ECF4010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E4F8A"/>
    <w:multiLevelType w:val="hybridMultilevel"/>
    <w:tmpl w:val="5DD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1C"/>
    <w:rsid w:val="000000CA"/>
    <w:rsid w:val="000071DB"/>
    <w:rsid w:val="00015332"/>
    <w:rsid w:val="000334A0"/>
    <w:rsid w:val="0003435E"/>
    <w:rsid w:val="00043752"/>
    <w:rsid w:val="000659FC"/>
    <w:rsid w:val="00094263"/>
    <w:rsid w:val="001924C4"/>
    <w:rsid w:val="0019721D"/>
    <w:rsid w:val="001B0325"/>
    <w:rsid w:val="002421DC"/>
    <w:rsid w:val="00247343"/>
    <w:rsid w:val="002736BF"/>
    <w:rsid w:val="002B5161"/>
    <w:rsid w:val="002E2948"/>
    <w:rsid w:val="00316ACC"/>
    <w:rsid w:val="00341265"/>
    <w:rsid w:val="00351566"/>
    <w:rsid w:val="0035181E"/>
    <w:rsid w:val="0037490C"/>
    <w:rsid w:val="00380B96"/>
    <w:rsid w:val="00386B77"/>
    <w:rsid w:val="003C5286"/>
    <w:rsid w:val="003F4D26"/>
    <w:rsid w:val="00423D8B"/>
    <w:rsid w:val="00453D47"/>
    <w:rsid w:val="00454361"/>
    <w:rsid w:val="00457265"/>
    <w:rsid w:val="00476B43"/>
    <w:rsid w:val="004C25B5"/>
    <w:rsid w:val="00503C97"/>
    <w:rsid w:val="00535FBF"/>
    <w:rsid w:val="005B57F1"/>
    <w:rsid w:val="00687DF3"/>
    <w:rsid w:val="00690ECB"/>
    <w:rsid w:val="0072416E"/>
    <w:rsid w:val="00761C42"/>
    <w:rsid w:val="007C6028"/>
    <w:rsid w:val="007E07B5"/>
    <w:rsid w:val="007E771C"/>
    <w:rsid w:val="00816452"/>
    <w:rsid w:val="008553D3"/>
    <w:rsid w:val="00855D27"/>
    <w:rsid w:val="00856BA7"/>
    <w:rsid w:val="008B38D2"/>
    <w:rsid w:val="008C4717"/>
    <w:rsid w:val="00935411"/>
    <w:rsid w:val="00937CFA"/>
    <w:rsid w:val="009504B0"/>
    <w:rsid w:val="009706EF"/>
    <w:rsid w:val="00977753"/>
    <w:rsid w:val="009A73B4"/>
    <w:rsid w:val="009C2EB1"/>
    <w:rsid w:val="009C78AB"/>
    <w:rsid w:val="009D016E"/>
    <w:rsid w:val="009F517D"/>
    <w:rsid w:val="009F6D2B"/>
    <w:rsid w:val="00A20A72"/>
    <w:rsid w:val="00A37F13"/>
    <w:rsid w:val="00A55CA3"/>
    <w:rsid w:val="00A97D32"/>
    <w:rsid w:val="00B154D0"/>
    <w:rsid w:val="00B328EC"/>
    <w:rsid w:val="00B44960"/>
    <w:rsid w:val="00B53FE1"/>
    <w:rsid w:val="00B63504"/>
    <w:rsid w:val="00BC0B25"/>
    <w:rsid w:val="00BE5E89"/>
    <w:rsid w:val="00C83449"/>
    <w:rsid w:val="00CA581F"/>
    <w:rsid w:val="00CB228A"/>
    <w:rsid w:val="00D0035D"/>
    <w:rsid w:val="00D04C6E"/>
    <w:rsid w:val="00D23403"/>
    <w:rsid w:val="00D4373F"/>
    <w:rsid w:val="00D475F8"/>
    <w:rsid w:val="00DA781B"/>
    <w:rsid w:val="00DB1358"/>
    <w:rsid w:val="00DD6058"/>
    <w:rsid w:val="00E274B1"/>
    <w:rsid w:val="00E66302"/>
    <w:rsid w:val="00E8739D"/>
    <w:rsid w:val="00E93A89"/>
    <w:rsid w:val="00EB159F"/>
    <w:rsid w:val="00EF0A41"/>
    <w:rsid w:val="00F04FBF"/>
    <w:rsid w:val="00F159FA"/>
    <w:rsid w:val="00F63576"/>
    <w:rsid w:val="00F96025"/>
    <w:rsid w:val="00FB3B96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32DAE-4BB8-498D-8385-244160BE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7E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E07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0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AC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6">
    <w:name w:val="Strong"/>
    <w:qFormat/>
    <w:rsid w:val="003C528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galilei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galilei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lilei.pp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FD60-44CE-40E2-A91F-1003F4DA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mrdima</cp:lastModifiedBy>
  <cp:revision>4</cp:revision>
  <dcterms:created xsi:type="dcterms:W3CDTF">2016-03-26T21:14:00Z</dcterms:created>
  <dcterms:modified xsi:type="dcterms:W3CDTF">2016-03-28T14:00:00Z</dcterms:modified>
</cp:coreProperties>
</file>