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C2" w:rsidRDefault="00A021C2" w:rsidP="00D939B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ПРОТОКОЛ №2</w:t>
      </w:r>
    </w:p>
    <w:p w:rsidR="00A021C2" w:rsidRDefault="00A021C2" w:rsidP="002456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Ради роботодавців факультету архітектури та будівництва</w:t>
      </w:r>
    </w:p>
    <w:p w:rsidR="00A021C2" w:rsidRDefault="00A021C2" w:rsidP="002456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Херсонський державний аграрно-економічний університет</w:t>
      </w:r>
    </w:p>
    <w:p w:rsidR="00A021C2" w:rsidRDefault="00A021C2" w:rsidP="00D939B6">
      <w:pPr>
        <w:rPr>
          <w:sz w:val="28"/>
          <w:szCs w:val="28"/>
          <w:lang w:val="uk-UA"/>
        </w:rPr>
      </w:pPr>
    </w:p>
    <w:p w:rsidR="00A021C2" w:rsidRDefault="00A021C2" w:rsidP="00D939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29.01.2021 р.                                                                                       м. Херсон</w:t>
      </w:r>
    </w:p>
    <w:p w:rsidR="00A021C2" w:rsidRDefault="00A021C2" w:rsidP="00D939B6">
      <w:pPr>
        <w:rPr>
          <w:sz w:val="28"/>
          <w:szCs w:val="28"/>
          <w:lang w:val="uk-UA"/>
        </w:rPr>
      </w:pPr>
    </w:p>
    <w:p w:rsidR="00A021C2" w:rsidRDefault="00A021C2" w:rsidP="00D939B6">
      <w:pPr>
        <w:rPr>
          <w:b/>
          <w:sz w:val="28"/>
          <w:szCs w:val="28"/>
          <w:lang w:val="uk-UA"/>
        </w:rPr>
      </w:pPr>
    </w:p>
    <w:p w:rsidR="00A021C2" w:rsidRDefault="00A021C2" w:rsidP="006F5540">
      <w:pPr>
        <w:ind w:firstLine="567"/>
        <w:jc w:val="both"/>
        <w:rPr>
          <w:sz w:val="28"/>
          <w:szCs w:val="28"/>
          <w:lang w:val="uk-UA"/>
        </w:rPr>
      </w:pPr>
      <w:r w:rsidRPr="00F26630">
        <w:rPr>
          <w:b/>
          <w:sz w:val="28"/>
          <w:szCs w:val="28"/>
          <w:lang w:val="uk-UA"/>
        </w:rPr>
        <w:t>ПРИСУТНІ</w:t>
      </w:r>
      <w:r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Голова Ради роботодавців ФАБ ХДАЕУ – </w:t>
      </w:r>
      <w:r>
        <w:rPr>
          <w:b/>
          <w:sz w:val="28"/>
          <w:szCs w:val="28"/>
          <w:lang w:val="uk-UA"/>
        </w:rPr>
        <w:t>Картавцев Микола Миколайович</w:t>
      </w:r>
      <w:r>
        <w:rPr>
          <w:sz w:val="28"/>
          <w:szCs w:val="28"/>
          <w:lang w:val="uk-UA"/>
        </w:rPr>
        <w:t xml:space="preserve"> – директор ТОВ «Молодіжний житловий комплекс»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Корнбергер Володимир Глібович –</w:t>
      </w:r>
      <w:r>
        <w:rPr>
          <w:sz w:val="28"/>
          <w:szCs w:val="28"/>
          <w:lang w:val="uk-UA"/>
        </w:rPr>
        <w:t xml:space="preserve"> секретар Ради роботодавців, завідувач науково-дослідного відділу Державного підприємства дослідного господарства (ДПДГ) Інституту рису НААН України, кандидат с.-г. наук. 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Романюк С.С. – </w:t>
      </w:r>
      <w:r>
        <w:rPr>
          <w:sz w:val="28"/>
          <w:szCs w:val="28"/>
          <w:lang w:val="uk-UA"/>
        </w:rPr>
        <w:t>генеральний директор Приватного  підприємства «Індустріальна промислова компанія».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Калініченко В.А. – </w:t>
      </w:r>
      <w:r>
        <w:rPr>
          <w:sz w:val="28"/>
          <w:szCs w:val="28"/>
          <w:lang w:val="uk-UA"/>
        </w:rPr>
        <w:t>головний інженер ТОВ «Будівельно-монтажне управління 617».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Гуляєв С.А. – </w:t>
      </w:r>
      <w:r>
        <w:rPr>
          <w:sz w:val="28"/>
          <w:szCs w:val="28"/>
          <w:lang w:val="uk-UA"/>
        </w:rPr>
        <w:t>головний інженер ТОВ «Херсон-ремстройлюкс».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Локтєв М.І. – </w:t>
      </w:r>
      <w:r>
        <w:rPr>
          <w:sz w:val="28"/>
          <w:szCs w:val="28"/>
          <w:lang w:val="uk-UA"/>
        </w:rPr>
        <w:t>інженер-консультант, Управління капітального будівництва Херсонської міської ради.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Пепель А.В. – </w:t>
      </w:r>
      <w:r>
        <w:rPr>
          <w:sz w:val="28"/>
          <w:szCs w:val="28"/>
          <w:lang w:val="uk-UA"/>
        </w:rPr>
        <w:t>директор будівельної компанії «Прайм-Контракт».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Литвин С.М. – </w:t>
      </w:r>
      <w:r w:rsidRPr="00D11C14">
        <w:rPr>
          <w:sz w:val="28"/>
          <w:szCs w:val="28"/>
          <w:lang w:val="uk-UA"/>
        </w:rPr>
        <w:t>нач</w:t>
      </w:r>
      <w:r>
        <w:rPr>
          <w:sz w:val="28"/>
          <w:szCs w:val="28"/>
          <w:lang w:val="uk-UA"/>
        </w:rPr>
        <w:t>альник Управління Головного Каховського магістрального каналу.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Шевченко С.О. – </w:t>
      </w:r>
      <w:r>
        <w:rPr>
          <w:sz w:val="28"/>
          <w:szCs w:val="28"/>
          <w:lang w:val="uk-UA"/>
        </w:rPr>
        <w:t>начальник Управління Північно-Кримського каналу.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 w:rsidRPr="00053B0D">
        <w:rPr>
          <w:b/>
          <w:sz w:val="28"/>
          <w:szCs w:val="28"/>
          <w:lang w:val="uk-UA"/>
        </w:rPr>
        <w:t>Забалуєв О.Є.</w:t>
      </w:r>
      <w:r>
        <w:rPr>
          <w:sz w:val="28"/>
          <w:szCs w:val="28"/>
          <w:lang w:val="uk-UA"/>
        </w:rPr>
        <w:t xml:space="preserve"> – начальник Каховського міжрайонного управління водного господарства.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Андрієнко І.О. – </w:t>
      </w:r>
      <w:r>
        <w:rPr>
          <w:sz w:val="28"/>
          <w:szCs w:val="28"/>
          <w:lang w:val="uk-UA"/>
        </w:rPr>
        <w:t>начальник Басейнового управління водних ресурсів Нижнього Дніпра (БУВРНД).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Чемерис М.В. – </w:t>
      </w:r>
      <w:r>
        <w:rPr>
          <w:sz w:val="28"/>
          <w:szCs w:val="28"/>
          <w:lang w:val="uk-UA"/>
        </w:rPr>
        <w:t>директор Херсонського міського комунального господарства (МКГ) «Херсонський водоканал».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Митрофанов О.П. – </w:t>
      </w:r>
      <w:r>
        <w:rPr>
          <w:sz w:val="28"/>
          <w:szCs w:val="28"/>
          <w:lang w:val="uk-UA"/>
        </w:rPr>
        <w:t>директор Південно-Української філії Державної наукової установи «Український науково-дослідний інститут прогнозування та випробовування техніки та технологій для сільськогосподарського виробництва імені Леоніда Погорілова», кандидат технічних наук.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Морозов О.О. – </w:t>
      </w:r>
      <w:r>
        <w:rPr>
          <w:sz w:val="28"/>
          <w:szCs w:val="28"/>
          <w:lang w:val="uk-UA"/>
        </w:rPr>
        <w:t>керівник департаменту зрошувальних систем Херсонської філії ТОВ «АМАКО-УКРАЇНА».</w:t>
      </w:r>
    </w:p>
    <w:p w:rsidR="00A021C2" w:rsidRPr="00167C58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Шукрута О.М. – </w:t>
      </w:r>
      <w:r w:rsidRPr="00167C58">
        <w:rPr>
          <w:sz w:val="28"/>
          <w:szCs w:val="28"/>
          <w:lang w:val="uk-UA"/>
        </w:rPr>
        <w:t>начальник Чаплинської експлуатаційної дільниці БУВРНД.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 w:rsidRPr="00C20A15">
        <w:rPr>
          <w:b/>
          <w:sz w:val="28"/>
          <w:szCs w:val="28"/>
          <w:lang w:val="uk-UA"/>
        </w:rPr>
        <w:t>Вороніна Л.Г.</w:t>
      </w:r>
      <w:r>
        <w:rPr>
          <w:sz w:val="28"/>
          <w:szCs w:val="28"/>
          <w:lang w:val="uk-UA"/>
        </w:rPr>
        <w:t xml:space="preserve"> – начальник Херсонської регіональної філії Державного підприємства «Центр державного земельного кадастру».</w:t>
      </w:r>
    </w:p>
    <w:p w:rsidR="00A021C2" w:rsidRDefault="00A021C2" w:rsidP="000740EA">
      <w:pPr>
        <w:jc w:val="both"/>
        <w:rPr>
          <w:sz w:val="28"/>
          <w:szCs w:val="28"/>
          <w:lang w:val="uk-UA"/>
        </w:rPr>
      </w:pPr>
      <w:r w:rsidRPr="00C20A15">
        <w:rPr>
          <w:b/>
          <w:sz w:val="28"/>
          <w:szCs w:val="28"/>
          <w:lang w:val="uk-UA"/>
        </w:rPr>
        <w:t>Корифадзе М.А.</w:t>
      </w:r>
      <w:r>
        <w:rPr>
          <w:sz w:val="28"/>
          <w:szCs w:val="28"/>
          <w:lang w:val="uk-UA"/>
        </w:rPr>
        <w:t xml:space="preserve"> – керівник ТОВ «Сигма-Агро-Інвест».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 w:rsidRPr="00C20A15">
        <w:rPr>
          <w:b/>
          <w:sz w:val="28"/>
          <w:szCs w:val="28"/>
          <w:lang w:val="uk-UA"/>
        </w:rPr>
        <w:t>Савич Н.С.</w:t>
      </w:r>
      <w:r>
        <w:rPr>
          <w:sz w:val="28"/>
          <w:szCs w:val="28"/>
          <w:lang w:val="uk-UA"/>
        </w:rPr>
        <w:t xml:space="preserve"> – директор Південної регіональної філії Державного підприємства «Українське державне аерогеодезичне підприємство» (ДП «УкрДАГП»).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 w:rsidRPr="00542556">
        <w:rPr>
          <w:b/>
          <w:sz w:val="28"/>
          <w:szCs w:val="28"/>
          <w:lang w:val="uk-UA"/>
        </w:rPr>
        <w:t>Романча А.С.</w:t>
      </w:r>
      <w:r>
        <w:rPr>
          <w:sz w:val="28"/>
          <w:szCs w:val="28"/>
          <w:lang w:val="uk-UA"/>
        </w:rPr>
        <w:t xml:space="preserve"> – директор товариства з обмеженою відповідальністю «Херсонземпроект».</w:t>
      </w:r>
    </w:p>
    <w:p w:rsidR="00A021C2" w:rsidRPr="009E2FA5" w:rsidRDefault="00A021C2" w:rsidP="006F5540">
      <w:pPr>
        <w:jc w:val="both"/>
        <w:rPr>
          <w:sz w:val="28"/>
          <w:szCs w:val="28"/>
          <w:lang w:val="uk-UA"/>
        </w:rPr>
      </w:pPr>
      <w:r w:rsidRPr="009E2FA5">
        <w:rPr>
          <w:b/>
          <w:sz w:val="28"/>
          <w:szCs w:val="28"/>
          <w:lang w:val="uk-UA"/>
        </w:rPr>
        <w:t>Домків В.Р.</w:t>
      </w:r>
      <w:r w:rsidRPr="009E2FA5">
        <w:rPr>
          <w:sz w:val="28"/>
          <w:szCs w:val="28"/>
          <w:lang w:val="uk-UA"/>
        </w:rPr>
        <w:t xml:space="preserve"> – директор командитного товариства Науково-впроваджувальна фірма «Нові технології» (НВФ «Нові технології»).</w:t>
      </w:r>
    </w:p>
    <w:p w:rsidR="00A021C2" w:rsidRPr="009E2FA5" w:rsidRDefault="00A021C2" w:rsidP="006F5540">
      <w:pPr>
        <w:jc w:val="both"/>
        <w:rPr>
          <w:sz w:val="28"/>
          <w:szCs w:val="28"/>
          <w:lang w:val="uk-UA"/>
        </w:rPr>
      </w:pPr>
      <w:r w:rsidRPr="009E2FA5">
        <w:rPr>
          <w:b/>
          <w:sz w:val="28"/>
          <w:szCs w:val="28"/>
          <w:lang w:val="uk-UA"/>
        </w:rPr>
        <w:t>Мартинов І.М.</w:t>
      </w:r>
      <w:r w:rsidRPr="009E2FA5">
        <w:rPr>
          <w:sz w:val="28"/>
          <w:szCs w:val="28"/>
          <w:lang w:val="uk-UA"/>
        </w:rPr>
        <w:t xml:space="preserve"> – директор товариства з обмеженою відповідальністю (ТОВ) «ФЕЛИЯ».</w:t>
      </w:r>
    </w:p>
    <w:p w:rsidR="00A021C2" w:rsidRPr="009E2FA5" w:rsidRDefault="00A021C2" w:rsidP="006F5540">
      <w:pPr>
        <w:jc w:val="both"/>
        <w:rPr>
          <w:sz w:val="28"/>
          <w:szCs w:val="28"/>
          <w:lang w:val="uk-UA"/>
        </w:rPr>
      </w:pPr>
      <w:r w:rsidRPr="009E2FA5">
        <w:rPr>
          <w:b/>
          <w:sz w:val="28"/>
          <w:szCs w:val="28"/>
          <w:lang w:val="uk-UA"/>
        </w:rPr>
        <w:t>Жужа М.</w:t>
      </w:r>
      <w:r w:rsidRPr="009E2FA5">
        <w:rPr>
          <w:sz w:val="28"/>
          <w:szCs w:val="28"/>
          <w:lang w:val="uk-UA"/>
        </w:rPr>
        <w:t xml:space="preserve"> – директор ТОВ «Арма Херсон».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 w:rsidRPr="009E2FA5">
        <w:rPr>
          <w:b/>
          <w:sz w:val="28"/>
          <w:szCs w:val="28"/>
          <w:lang w:val="uk-UA"/>
        </w:rPr>
        <w:t>Луцик С.</w:t>
      </w:r>
      <w:r w:rsidRPr="009E2FA5">
        <w:rPr>
          <w:sz w:val="28"/>
          <w:szCs w:val="28"/>
          <w:lang w:val="uk-UA"/>
        </w:rPr>
        <w:t xml:space="preserve"> – директор ПП «</w:t>
      </w:r>
      <w:r w:rsidRPr="009E2FA5">
        <w:rPr>
          <w:sz w:val="28"/>
          <w:szCs w:val="28"/>
          <w:lang w:val="en-US"/>
        </w:rPr>
        <w:t>Ca</w:t>
      </w:r>
      <w:r w:rsidRPr="009E2FA5">
        <w:rPr>
          <w:sz w:val="28"/>
          <w:szCs w:val="28"/>
          <w:lang w:val="uk-UA"/>
        </w:rPr>
        <w:t>нвінд».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 w:rsidRPr="00542556">
        <w:rPr>
          <w:b/>
          <w:sz w:val="28"/>
          <w:szCs w:val="28"/>
          <w:lang w:val="uk-UA"/>
        </w:rPr>
        <w:t>Варакута А.О.</w:t>
      </w:r>
      <w:r>
        <w:rPr>
          <w:sz w:val="28"/>
          <w:szCs w:val="28"/>
          <w:lang w:val="uk-UA"/>
        </w:rPr>
        <w:t xml:space="preserve"> – директор ФОП «Варакута Андрій Олександрович».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 w:rsidRPr="00542556">
        <w:rPr>
          <w:b/>
          <w:sz w:val="28"/>
          <w:szCs w:val="28"/>
          <w:lang w:val="uk-UA"/>
        </w:rPr>
        <w:t>Ларченко Г.І.</w:t>
      </w:r>
      <w:r>
        <w:rPr>
          <w:sz w:val="28"/>
          <w:szCs w:val="28"/>
          <w:lang w:val="uk-UA"/>
        </w:rPr>
        <w:t xml:space="preserve"> – директор ФОП «Ларченко Галина Іванівна». Архітектурні та інженерні планувальні послуги.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Чикиш В.О. – </w:t>
      </w:r>
      <w:r>
        <w:rPr>
          <w:sz w:val="28"/>
          <w:szCs w:val="28"/>
          <w:lang w:val="uk-UA"/>
        </w:rPr>
        <w:t>директор ФОП «Чикиш Віталій Олександрович».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 w:rsidRPr="006E66E2">
        <w:rPr>
          <w:b/>
          <w:sz w:val="28"/>
          <w:szCs w:val="28"/>
          <w:lang w:val="uk-UA"/>
        </w:rPr>
        <w:t>Безрук В.П.</w:t>
      </w:r>
      <w:r>
        <w:rPr>
          <w:sz w:val="28"/>
          <w:szCs w:val="28"/>
          <w:lang w:val="uk-UA"/>
        </w:rPr>
        <w:t xml:space="preserve"> – ФОП «БЕЗРУК ВІТАЛІЙ ПЕТРОВИЧ».</w:t>
      </w:r>
    </w:p>
    <w:p w:rsidR="00A021C2" w:rsidRDefault="00A021C2" w:rsidP="006F5540">
      <w:pPr>
        <w:jc w:val="both"/>
        <w:rPr>
          <w:sz w:val="28"/>
          <w:szCs w:val="28"/>
          <w:lang w:val="uk-UA"/>
        </w:rPr>
      </w:pPr>
      <w:r w:rsidRPr="007043FB">
        <w:rPr>
          <w:b/>
          <w:sz w:val="28"/>
          <w:szCs w:val="28"/>
          <w:lang w:val="uk-UA"/>
        </w:rPr>
        <w:t>Бабушкіна Р. О.</w:t>
      </w:r>
      <w:r>
        <w:rPr>
          <w:sz w:val="28"/>
          <w:szCs w:val="28"/>
          <w:lang w:val="uk-UA"/>
        </w:rPr>
        <w:t xml:space="preserve"> - декан факультету архітектури та будівництва,</w:t>
      </w:r>
    </w:p>
    <w:p w:rsidR="00A021C2" w:rsidRDefault="00A021C2" w:rsidP="006F5540">
      <w:pPr>
        <w:ind w:firstLine="567"/>
        <w:jc w:val="both"/>
        <w:rPr>
          <w:sz w:val="28"/>
          <w:szCs w:val="28"/>
          <w:lang w:val="uk-UA"/>
        </w:rPr>
      </w:pPr>
      <w:r w:rsidRPr="00C5099F">
        <w:rPr>
          <w:b/>
          <w:sz w:val="28"/>
          <w:szCs w:val="28"/>
          <w:lang w:val="uk-UA"/>
        </w:rPr>
        <w:t>ЗАПРОШЕНІ: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Дудяк Наталя Василівна – зав. каф. геодезії та землеустрою, Шапоринська Наталя Миколаївна – зав. каф. гідротехнічного будівництва, водної інженерії та водних технологій, Волошин Микола Миколайович - помічник декана ФАБ, доцент каф. гідротехнічного будівництва, водної інженерії та водних технологій, Морозов Володимир Васильович – професор кафедри гідротехнічного будівництва, водної інженерії та водних технологій.</w:t>
      </w:r>
    </w:p>
    <w:p w:rsidR="00A021C2" w:rsidRDefault="00A021C2" w:rsidP="006F5540">
      <w:pPr>
        <w:ind w:firstLine="540"/>
        <w:jc w:val="both"/>
        <w:rPr>
          <w:sz w:val="28"/>
          <w:szCs w:val="28"/>
          <w:lang w:val="uk-UA"/>
        </w:rPr>
      </w:pPr>
    </w:p>
    <w:p w:rsidR="00A021C2" w:rsidRPr="003015C9" w:rsidRDefault="00A021C2" w:rsidP="006F55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Засідання проходило наживо та он-лайн режимі на платформі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  <w:lang w:val="uk-UA"/>
        </w:rPr>
        <w:t xml:space="preserve"> в ауд. 92</w:t>
      </w:r>
      <w:r w:rsidRPr="003015C9">
        <w:rPr>
          <w:sz w:val="28"/>
          <w:szCs w:val="28"/>
        </w:rPr>
        <w:t>.</w:t>
      </w:r>
    </w:p>
    <w:p w:rsidR="00A021C2" w:rsidRPr="006F5540" w:rsidRDefault="00A021C2"/>
    <w:p w:rsidR="00A021C2" w:rsidRDefault="00A021C2">
      <w:pPr>
        <w:rPr>
          <w:lang w:val="uk-UA"/>
        </w:rPr>
      </w:pPr>
    </w:p>
    <w:p w:rsidR="00A021C2" w:rsidRDefault="00A021C2" w:rsidP="00D939B6">
      <w:pPr>
        <w:ind w:firstLine="540"/>
        <w:jc w:val="center"/>
        <w:rPr>
          <w:b/>
          <w:sz w:val="28"/>
          <w:szCs w:val="28"/>
          <w:lang w:val="uk-UA"/>
        </w:rPr>
      </w:pPr>
    </w:p>
    <w:p w:rsidR="00A021C2" w:rsidRDefault="00A021C2" w:rsidP="00D939B6">
      <w:pPr>
        <w:ind w:firstLine="540"/>
        <w:jc w:val="center"/>
        <w:rPr>
          <w:b/>
          <w:sz w:val="28"/>
          <w:szCs w:val="28"/>
          <w:lang w:val="uk-UA"/>
        </w:rPr>
      </w:pPr>
      <w:r w:rsidRPr="00C4710A">
        <w:rPr>
          <w:b/>
          <w:sz w:val="28"/>
          <w:szCs w:val="28"/>
          <w:lang w:val="uk-UA"/>
        </w:rPr>
        <w:t>ПОРЯДОК ДЕННИЙ</w:t>
      </w:r>
    </w:p>
    <w:p w:rsidR="00A021C2" w:rsidRDefault="00A021C2" w:rsidP="000A44AE">
      <w:pPr>
        <w:ind w:firstLine="540"/>
        <w:jc w:val="center"/>
        <w:rPr>
          <w:b/>
          <w:sz w:val="28"/>
          <w:szCs w:val="28"/>
          <w:lang w:val="uk-UA"/>
        </w:rPr>
      </w:pPr>
    </w:p>
    <w:p w:rsidR="00A021C2" w:rsidRDefault="00A021C2" w:rsidP="00C918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34106">
        <w:rPr>
          <w:sz w:val="28"/>
          <w:szCs w:val="28"/>
          <w:lang w:val="uk-UA"/>
        </w:rPr>
        <w:t xml:space="preserve">Обговорення і затвердження плану роботи Ради роботодавців факультету архітектури та будівництва на </w:t>
      </w:r>
      <w:r>
        <w:rPr>
          <w:sz w:val="28"/>
          <w:szCs w:val="28"/>
          <w:lang w:val="uk-UA"/>
        </w:rPr>
        <w:t>2021 рік.</w:t>
      </w:r>
    </w:p>
    <w:p w:rsidR="00A021C2" w:rsidRPr="00D96416" w:rsidRDefault="00A021C2" w:rsidP="00C918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Доповідач</w:t>
      </w:r>
      <w:r w:rsidRPr="00D96416">
        <w:rPr>
          <w:sz w:val="28"/>
          <w:szCs w:val="28"/>
          <w:lang w:val="uk-UA"/>
        </w:rPr>
        <w:t>: голова Ради роботодавців Картавцев М.М.</w:t>
      </w:r>
    </w:p>
    <w:p w:rsidR="00A021C2" w:rsidRPr="00C9189D" w:rsidRDefault="00A021C2" w:rsidP="00C9189D">
      <w:pPr>
        <w:tabs>
          <w:tab w:val="num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9189D">
        <w:rPr>
          <w:sz w:val="28"/>
          <w:szCs w:val="28"/>
          <w:lang w:val="uk-UA"/>
        </w:rPr>
        <w:t>Про строки практик здобувачів вищої освіти всіх спеціальностей факультету.</w:t>
      </w:r>
    </w:p>
    <w:p w:rsidR="00A021C2" w:rsidRDefault="00A021C2" w:rsidP="00C918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Доповідач</w:t>
      </w:r>
      <w:r w:rsidRPr="00D9641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заступник декана з навчальної роботи, доцент Волошин М.М.</w:t>
      </w:r>
    </w:p>
    <w:p w:rsidR="00A021C2" w:rsidRDefault="00A021C2" w:rsidP="00C918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 допомогу студентам в зборі матеріалів для кваліфікаційних магістерських і  бакалаврських робіт.</w:t>
      </w:r>
    </w:p>
    <w:p w:rsidR="00A021C2" w:rsidRDefault="00A021C2" w:rsidP="00C9189D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Доповідачі</w:t>
      </w:r>
      <w:r w:rsidRPr="00D9641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секретар Ради роботодавців, к.с.-г.н., Корнбергер В.Г.,</w:t>
      </w:r>
    </w:p>
    <w:p w:rsidR="00A021C2" w:rsidRDefault="00A021C2" w:rsidP="00C9189D">
      <w:pPr>
        <w:jc w:val="both"/>
        <w:rPr>
          <w:sz w:val="28"/>
          <w:szCs w:val="28"/>
          <w:lang w:val="uk-UA"/>
        </w:rPr>
      </w:pPr>
      <w:r w:rsidRPr="00C9189D">
        <w:rPr>
          <w:sz w:val="28"/>
          <w:szCs w:val="28"/>
          <w:lang w:val="uk-UA"/>
        </w:rPr>
        <w:t xml:space="preserve">члени </w:t>
      </w:r>
      <w:r>
        <w:rPr>
          <w:sz w:val="28"/>
          <w:szCs w:val="28"/>
          <w:lang w:val="uk-UA"/>
        </w:rPr>
        <w:t>Ради роботодавців: Пепель А.В., Морозов О.О., Митрофанов О.П., Романча А.С.</w:t>
      </w:r>
    </w:p>
    <w:p w:rsidR="00A021C2" w:rsidRDefault="00A021C2" w:rsidP="00C9189D">
      <w:pPr>
        <w:jc w:val="both"/>
        <w:rPr>
          <w:sz w:val="28"/>
          <w:szCs w:val="28"/>
          <w:lang w:val="uk-UA"/>
        </w:rPr>
      </w:pPr>
    </w:p>
    <w:p w:rsidR="00A021C2" w:rsidRDefault="00A021C2">
      <w:pPr>
        <w:rPr>
          <w:sz w:val="28"/>
          <w:szCs w:val="28"/>
          <w:lang w:val="uk-UA"/>
        </w:rPr>
      </w:pPr>
    </w:p>
    <w:p w:rsidR="00A021C2" w:rsidRPr="00460FF4" w:rsidRDefault="00A021C2" w:rsidP="00EF65A0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8A7EE7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голову</w:t>
      </w:r>
      <w:r w:rsidRPr="00D96416">
        <w:rPr>
          <w:sz w:val="28"/>
          <w:szCs w:val="28"/>
          <w:lang w:val="uk-UA"/>
        </w:rPr>
        <w:t xml:space="preserve"> Ради роботодавців Картавцев</w:t>
      </w:r>
      <w:r>
        <w:rPr>
          <w:sz w:val="28"/>
          <w:szCs w:val="28"/>
          <w:lang w:val="uk-UA"/>
        </w:rPr>
        <w:t>а</w:t>
      </w:r>
      <w:r w:rsidRPr="00D96416">
        <w:rPr>
          <w:sz w:val="28"/>
          <w:szCs w:val="28"/>
          <w:lang w:val="uk-UA"/>
        </w:rPr>
        <w:t xml:space="preserve"> М.М.</w:t>
      </w:r>
      <w:r>
        <w:rPr>
          <w:sz w:val="28"/>
          <w:szCs w:val="28"/>
          <w:lang w:val="uk-UA"/>
        </w:rPr>
        <w:t>, який запропонував затвердити план роботи Ради факультету архітектури та будівництва на   2021 рік.</w:t>
      </w:r>
    </w:p>
    <w:p w:rsidR="00A021C2" w:rsidRDefault="00A021C2" w:rsidP="00D939B6">
      <w:pPr>
        <w:spacing w:line="360" w:lineRule="auto"/>
        <w:rPr>
          <w:sz w:val="28"/>
          <w:szCs w:val="28"/>
          <w:lang w:val="uk-UA"/>
        </w:rPr>
      </w:pPr>
    </w:p>
    <w:p w:rsidR="00A021C2" w:rsidRDefault="00A021C2" w:rsidP="007A7D71">
      <w:pPr>
        <w:framePr w:h="10891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435.75pt">
            <v:imagedata r:id="rId5" o:title=""/>
          </v:shape>
        </w:pict>
      </w:r>
    </w:p>
    <w:p w:rsidR="00A021C2" w:rsidRDefault="00A021C2" w:rsidP="00D939B6">
      <w:pPr>
        <w:spacing w:line="360" w:lineRule="auto"/>
        <w:rPr>
          <w:sz w:val="28"/>
          <w:szCs w:val="28"/>
          <w:lang w:val="uk-UA"/>
        </w:rPr>
      </w:pPr>
    </w:p>
    <w:p w:rsidR="00A021C2" w:rsidRDefault="00A021C2" w:rsidP="00D939B6">
      <w:pPr>
        <w:spacing w:line="360" w:lineRule="auto"/>
        <w:rPr>
          <w:sz w:val="28"/>
          <w:szCs w:val="28"/>
          <w:lang w:val="uk-UA"/>
        </w:rPr>
      </w:pPr>
    </w:p>
    <w:p w:rsidR="00A021C2" w:rsidRDefault="00A021C2" w:rsidP="00D939B6">
      <w:pPr>
        <w:spacing w:line="360" w:lineRule="auto"/>
        <w:rPr>
          <w:sz w:val="28"/>
          <w:szCs w:val="28"/>
          <w:lang w:val="uk-UA"/>
        </w:rPr>
      </w:pPr>
    </w:p>
    <w:p w:rsidR="00A021C2" w:rsidRDefault="00A021C2" w:rsidP="00D939B6">
      <w:pPr>
        <w:spacing w:line="360" w:lineRule="auto"/>
        <w:rPr>
          <w:sz w:val="28"/>
          <w:szCs w:val="28"/>
          <w:lang w:val="uk-UA"/>
        </w:rPr>
      </w:pPr>
    </w:p>
    <w:p w:rsidR="00A021C2" w:rsidRDefault="00A021C2" w:rsidP="00D939B6">
      <w:pPr>
        <w:spacing w:line="360" w:lineRule="auto"/>
        <w:rPr>
          <w:sz w:val="28"/>
          <w:szCs w:val="28"/>
          <w:lang w:val="uk-UA"/>
        </w:rPr>
      </w:pPr>
    </w:p>
    <w:p w:rsidR="00A021C2" w:rsidRDefault="00A021C2" w:rsidP="00D939B6">
      <w:pPr>
        <w:spacing w:line="360" w:lineRule="auto"/>
        <w:rPr>
          <w:sz w:val="28"/>
          <w:szCs w:val="28"/>
          <w:lang w:val="uk-UA"/>
        </w:rPr>
      </w:pPr>
    </w:p>
    <w:p w:rsidR="00A021C2" w:rsidRDefault="00A021C2" w:rsidP="00D939B6">
      <w:pPr>
        <w:spacing w:line="360" w:lineRule="auto"/>
        <w:rPr>
          <w:sz w:val="28"/>
          <w:szCs w:val="28"/>
          <w:lang w:val="en-US"/>
        </w:rPr>
      </w:pPr>
    </w:p>
    <w:p w:rsidR="00A021C2" w:rsidRDefault="00A021C2" w:rsidP="007A7D71">
      <w:pPr>
        <w:framePr w:h="15461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 id="_x0000_i1026" type="#_x0000_t75" style="width:465.75pt;height:680.25pt">
            <v:imagedata r:id="rId6" o:title=""/>
          </v:shape>
        </w:pict>
      </w:r>
    </w:p>
    <w:p w:rsidR="00A021C2" w:rsidRDefault="00A021C2" w:rsidP="007A7D71">
      <w:pPr>
        <w:spacing w:line="360" w:lineRule="auto"/>
        <w:rPr>
          <w:lang w:val="en-US"/>
        </w:rPr>
      </w:pPr>
    </w:p>
    <w:sectPr w:rsidR="00A021C2" w:rsidSect="0017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7C9A"/>
    <w:multiLevelType w:val="hybridMultilevel"/>
    <w:tmpl w:val="9FE82B0C"/>
    <w:lvl w:ilvl="0" w:tplc="3F203D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6BA02E8"/>
    <w:multiLevelType w:val="hybridMultilevel"/>
    <w:tmpl w:val="1CFEC51C"/>
    <w:lvl w:ilvl="0" w:tplc="0770945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4AE"/>
    <w:rsid w:val="00007CC0"/>
    <w:rsid w:val="00053B0D"/>
    <w:rsid w:val="000740EA"/>
    <w:rsid w:val="000A44AE"/>
    <w:rsid w:val="00167C58"/>
    <w:rsid w:val="00170395"/>
    <w:rsid w:val="00176DD7"/>
    <w:rsid w:val="00245668"/>
    <w:rsid w:val="00245D02"/>
    <w:rsid w:val="002D200A"/>
    <w:rsid w:val="002D2CB3"/>
    <w:rsid w:val="003015C9"/>
    <w:rsid w:val="004224C5"/>
    <w:rsid w:val="00460FF4"/>
    <w:rsid w:val="004C0C9C"/>
    <w:rsid w:val="00542556"/>
    <w:rsid w:val="0062289F"/>
    <w:rsid w:val="00634106"/>
    <w:rsid w:val="006C1FAC"/>
    <w:rsid w:val="006E66E2"/>
    <w:rsid w:val="006F5540"/>
    <w:rsid w:val="007043FB"/>
    <w:rsid w:val="0073684B"/>
    <w:rsid w:val="007A7D71"/>
    <w:rsid w:val="008A7EE7"/>
    <w:rsid w:val="00914F95"/>
    <w:rsid w:val="00930CD1"/>
    <w:rsid w:val="0095050C"/>
    <w:rsid w:val="009A6FB1"/>
    <w:rsid w:val="009B7DE4"/>
    <w:rsid w:val="009C391B"/>
    <w:rsid w:val="009D6089"/>
    <w:rsid w:val="009E2FA5"/>
    <w:rsid w:val="009F36D7"/>
    <w:rsid w:val="00A021C2"/>
    <w:rsid w:val="00A80AE8"/>
    <w:rsid w:val="00C20A15"/>
    <w:rsid w:val="00C4710A"/>
    <w:rsid w:val="00C5099F"/>
    <w:rsid w:val="00C9189D"/>
    <w:rsid w:val="00D11C14"/>
    <w:rsid w:val="00D939B6"/>
    <w:rsid w:val="00D96416"/>
    <w:rsid w:val="00DB58E3"/>
    <w:rsid w:val="00EF65A0"/>
    <w:rsid w:val="00F26630"/>
    <w:rsid w:val="00F970E8"/>
    <w:rsid w:val="00FA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1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5</Pages>
  <Words>611</Words>
  <Characters>3483</Characters>
  <Application>Microsoft Office Outlook</Application>
  <DocSecurity>0</DocSecurity>
  <Lines>0</Lines>
  <Paragraphs>0</Paragraphs>
  <ScaleCrop>false</ScaleCrop>
  <Company>KADASTR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19</cp:revision>
  <dcterms:created xsi:type="dcterms:W3CDTF">2021-03-01T12:13:00Z</dcterms:created>
  <dcterms:modified xsi:type="dcterms:W3CDTF">2021-04-07T08:03:00Z</dcterms:modified>
</cp:coreProperties>
</file>